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8D8D6">
      <w:pPr>
        <w:widowControl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导师审核学生培养计划的操作说明</w:t>
      </w:r>
    </w:p>
    <w:p w14:paraId="59FABEBE">
      <w:pPr>
        <w:widowControl/>
        <w:jc w:val="center"/>
        <w:rPr>
          <w:rFonts w:ascii="宋体" w:hAnsi="宋体" w:eastAsia="宋体" w:cs="宋体"/>
          <w:b/>
          <w:kern w:val="0"/>
          <w:sz w:val="13"/>
          <w:szCs w:val="13"/>
        </w:rPr>
      </w:pPr>
    </w:p>
    <w:p w14:paraId="7AE40055">
      <w:pPr>
        <w:pStyle w:val="10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导师登录研究生管理系统，登录后的操作路径为：</w:t>
      </w:r>
    </w:p>
    <w:p w14:paraId="311A95D6">
      <w:pPr>
        <w:pStyle w:val="10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导师—学生培养指导—学生培养计划审核。</w:t>
      </w:r>
    </w:p>
    <w:p w14:paraId="05242382">
      <w:pPr>
        <w:pStyle w:val="10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8275" cy="2924175"/>
            <wp:effectExtent l="0" t="0" r="0" b="0"/>
            <wp:wrapSquare wrapText="bothSides"/>
            <wp:docPr id="1" name="图片 1" descr="C:\Users\DELL\AppData\Roaming\Tencent\Users\896586724\QQ\WinTemp\RichOle\LDO8181U9_F1F2]93I1M5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Roaming\Tencent\Users\896586724\QQ\WinTemp\RichOle\LDO8181U9_F1F2]93I1M5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00D03E">
      <w:pPr>
        <w:widowControl/>
        <w:tabs>
          <w:tab w:val="left" w:pos="300"/>
        </w:tabs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2、进入“学生培养计划审核”页面后，选中学生所在年级，点击右侧“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7650" cy="304800"/>
            <wp:effectExtent l="19050" t="0" r="0" b="0"/>
            <wp:docPr id="4" name="图片 4" descr="C:\Users\DELL\AppData\Roaming\Tencent\Users\896586724\QQ\WinTemp\RichOle\O}PV9KT17``EKC@QD_D}}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AppData\Roaming\Tencent\Users\896586724\QQ\WinTemp\RichOle\O}PV9KT17``EKC@QD_D}}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”，查看学生的培养计划，审核无异议后点击“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5" name="图片 5" descr="C:\Users\DELL\AppData\Roaming\Tencent\Users\896586724\QQ\WinTemp\RichOle\5T(9ZKU`)XJWS5KNT6S{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Roaming\Tencent\Users\896586724\QQ\WinTemp\RichOle\5T(9ZKU`)XJWS5KNT6S{2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”标志，审核通过；若对学生制定的培养计划有异议，可先与学生联系，学生按照导师要求修改后再审核通过。</w:t>
      </w:r>
    </w:p>
    <w:p w14:paraId="0C598967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78D2A640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29225" cy="1914525"/>
            <wp:effectExtent l="0" t="0" r="0" b="0"/>
            <wp:docPr id="3" name="图片 3" descr="C:\Users\DELL\AppData\Roaming\Tencent\Users\896586724\QQ\WinTemp\RichOle\LWFU167CIGM9D8L3)}OBK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AppData\Roaming\Tencent\Users\896586724\QQ\WinTemp\RichOle\LWFU167CIGM9D8L3)}OBK0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4997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64668E2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导师审核后学生的培养计划将不能再做修改，请各位导师务必按照专业要求，积极指导学生选课。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710DA"/>
    <w:multiLevelType w:val="multilevel"/>
    <w:tmpl w:val="73B710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E34"/>
    <w:rsid w:val="00162775"/>
    <w:rsid w:val="0016687E"/>
    <w:rsid w:val="003B7E34"/>
    <w:rsid w:val="00561A97"/>
    <w:rsid w:val="00694EED"/>
    <w:rsid w:val="0074583B"/>
    <w:rsid w:val="009047DB"/>
    <w:rsid w:val="00A9134D"/>
    <w:rsid w:val="00A966CF"/>
    <w:rsid w:val="00BA4CDB"/>
    <w:rsid w:val="00C22B74"/>
    <w:rsid w:val="00C45491"/>
    <w:rsid w:val="00C4673F"/>
    <w:rsid w:val="00C73631"/>
    <w:rsid w:val="00CB5FC4"/>
    <w:rsid w:val="00CE22AC"/>
    <w:rsid w:val="00DE2FD9"/>
    <w:rsid w:val="00E33E4A"/>
    <w:rsid w:val="00ED1533"/>
    <w:rsid w:val="00F712CF"/>
    <w:rsid w:val="646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A294-E143-4A5F-9524-297F260E34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201</Characters>
  <Lines>1</Lines>
  <Paragraphs>1</Paragraphs>
  <TotalTime>0</TotalTime>
  <ScaleCrop>false</ScaleCrop>
  <LinksUpToDate>false</LinksUpToDate>
  <CharactersWithSpaces>203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2025-09-29T01:14:00Z</dcterms:created>
  <dc:creator>DELL</dc:creator>
  <cp:lastModifiedBy>白小爷的梁公子</cp:lastModifiedBy>
  <dcterms:modified xsi:type="dcterms:W3CDTF">2025-10-10T00:52:32Z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A83257B537764BB19BA6ACD99C0629C4_13</vt:lpwstr>
  </property>
</Properties>
</file>