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48FF" w14:textId="25998F98" w:rsidR="00D4797D" w:rsidRDefault="00646BA7">
      <w:pPr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应用经济学</w:t>
      </w:r>
      <w:r w:rsidR="00D76010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（城市</w:t>
      </w:r>
      <w:r w:rsidR="00D5069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学院</w:t>
      </w:r>
      <w:r w:rsidR="00D76010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夏令营安排</w:t>
      </w:r>
    </w:p>
    <w:p w14:paraId="79013E9E" w14:textId="77777777" w:rsidR="00D4797D" w:rsidRDefault="00D4797D">
      <w:pPr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14:paraId="56A4445A" w14:textId="620E4DC2" w:rsidR="00D4797D" w:rsidRDefault="0055699B">
      <w:pPr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0"/>
        </w:rPr>
        <w:t>一</w:t>
      </w:r>
      <w:r w:rsidR="00646BA7">
        <w:rPr>
          <w:rFonts w:ascii="仿宋" w:eastAsia="仿宋" w:hAnsi="仿宋" w:cs="宋体" w:hint="eastAsia"/>
          <w:b/>
          <w:bCs/>
          <w:kern w:val="0"/>
          <w:sz w:val="32"/>
          <w:szCs w:val="30"/>
        </w:rPr>
        <w:t>、具体安排</w:t>
      </w:r>
    </w:p>
    <w:p w14:paraId="76DF18B1" w14:textId="77777777" w:rsidR="00D4797D" w:rsidRDefault="00646BA7">
      <w:pPr>
        <w:widowControl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0"/>
          <w:highlight w:val="lightGray"/>
        </w:rPr>
      </w:pPr>
      <w:r>
        <w:rPr>
          <w:rFonts w:ascii="仿宋" w:eastAsia="仿宋" w:hAnsi="仿宋" w:cs="宋体" w:hint="eastAsia"/>
          <w:kern w:val="0"/>
          <w:sz w:val="32"/>
          <w:szCs w:val="30"/>
          <w:highlight w:val="lightGray"/>
        </w:rPr>
        <w:t>1．学科活动</w:t>
      </w:r>
    </w:p>
    <w:p w14:paraId="67C342FF" w14:textId="0804C7EA" w:rsidR="00D4797D" w:rsidRDefault="00646BA7">
      <w:pPr>
        <w:ind w:firstLine="64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（1）6月26日 学科开营及营员自我介绍</w:t>
      </w:r>
    </w:p>
    <w:p w14:paraId="48EE24DA" w14:textId="2B546880" w:rsidR="00D4797D" w:rsidRDefault="00646BA7">
      <w:pPr>
        <w:ind w:firstLine="64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（2）</w:t>
      </w:r>
      <w:r w:rsidR="008A7E2A">
        <w:rPr>
          <w:rFonts w:ascii="仿宋" w:eastAsia="仿宋" w:hAnsi="仿宋" w:cs="宋体" w:hint="eastAsia"/>
          <w:kern w:val="0"/>
          <w:sz w:val="32"/>
          <w:szCs w:val="30"/>
        </w:rPr>
        <w:t>城市</w:t>
      </w:r>
      <w:r w:rsidR="008A7E2A">
        <w:rPr>
          <w:rFonts w:ascii="仿宋" w:eastAsia="仿宋" w:hAnsi="仿宋" w:cs="宋体"/>
          <w:kern w:val="0"/>
          <w:sz w:val="32"/>
          <w:szCs w:val="30"/>
        </w:rPr>
        <w:t>经济与战略管理</w:t>
      </w:r>
      <w:r>
        <w:rPr>
          <w:rFonts w:ascii="仿宋" w:eastAsia="仿宋" w:hAnsi="仿宋" w:cs="宋体" w:hint="eastAsia"/>
          <w:kern w:val="0"/>
          <w:sz w:val="32"/>
          <w:szCs w:val="30"/>
        </w:rPr>
        <w:t>学科方向介绍</w:t>
      </w:r>
    </w:p>
    <w:p w14:paraId="0CBB02AB" w14:textId="6039B12B" w:rsidR="00D76010" w:rsidRDefault="008A7E2A" w:rsidP="008A7E2A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（3）</w:t>
      </w:r>
      <w:r w:rsidR="00D76010">
        <w:rPr>
          <w:rFonts w:ascii="仿宋" w:eastAsia="仿宋" w:hAnsi="仿宋" w:cs="宋体" w:hint="eastAsia"/>
          <w:kern w:val="0"/>
          <w:sz w:val="32"/>
          <w:szCs w:val="30"/>
        </w:rPr>
        <w:t>区域</w:t>
      </w:r>
      <w:r w:rsidR="00D76010">
        <w:rPr>
          <w:rFonts w:ascii="仿宋" w:eastAsia="仿宋" w:hAnsi="仿宋" w:cs="宋体"/>
          <w:kern w:val="0"/>
          <w:sz w:val="32"/>
          <w:szCs w:val="30"/>
        </w:rPr>
        <w:t>经济方向介绍</w:t>
      </w:r>
    </w:p>
    <w:p w14:paraId="453BA8E8" w14:textId="204EA114" w:rsidR="00D4797D" w:rsidRDefault="008A7E2A" w:rsidP="008A7E2A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（4）</w:t>
      </w:r>
      <w:r w:rsidR="00646BA7">
        <w:rPr>
          <w:rFonts w:ascii="仿宋" w:eastAsia="仿宋" w:hAnsi="仿宋" w:cs="宋体" w:hint="eastAsia"/>
          <w:kern w:val="0"/>
          <w:sz w:val="32"/>
          <w:szCs w:val="30"/>
        </w:rPr>
        <w:t>专业方向答疑</w:t>
      </w:r>
    </w:p>
    <w:p w14:paraId="1CCBB4BC" w14:textId="6DB22DF7" w:rsidR="00D4797D" w:rsidRDefault="00646BA7">
      <w:pPr>
        <w:ind w:firstLine="64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</w:t>
      </w:r>
      <w:r w:rsidR="008A7E2A">
        <w:rPr>
          <w:rFonts w:ascii="仿宋" w:eastAsia="仿宋" w:hAnsi="仿宋" w:cs="宋体"/>
          <w:kern w:val="0"/>
          <w:sz w:val="32"/>
          <w:szCs w:val="30"/>
        </w:rPr>
        <w:t>5</w:t>
      </w:r>
      <w:r>
        <w:rPr>
          <w:rFonts w:ascii="仿宋" w:eastAsia="仿宋" w:hAnsi="仿宋" w:cs="宋体" w:hint="eastAsia"/>
          <w:kern w:val="0"/>
          <w:sz w:val="32"/>
          <w:szCs w:val="30"/>
        </w:rPr>
        <w:t>）学科支撑资源介绍</w:t>
      </w:r>
    </w:p>
    <w:p w14:paraId="4DE14BB7" w14:textId="77777777" w:rsidR="00D4797D" w:rsidRDefault="00646BA7">
      <w:pPr>
        <w:ind w:firstLineChars="375" w:firstLine="120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北京市重点实验室简介-15min</w:t>
      </w:r>
    </w:p>
    <w:p w14:paraId="572286E4" w14:textId="77777777" w:rsidR="00D4797D" w:rsidRDefault="00646BA7">
      <w:pPr>
        <w:ind w:firstLineChars="375" w:firstLine="1200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国家级经管实验中心（数字城市实验室）简介-王霖琳-15min</w:t>
      </w:r>
    </w:p>
    <w:p w14:paraId="629DC9BE" w14:textId="51C4F0F3" w:rsidR="00D4797D" w:rsidRDefault="00646BA7">
      <w:pPr>
        <w:ind w:firstLine="567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</w:t>
      </w:r>
      <w:r w:rsidR="008A7E2A">
        <w:rPr>
          <w:rFonts w:ascii="仿宋" w:eastAsia="仿宋" w:hAnsi="仿宋" w:cs="宋体"/>
          <w:kern w:val="0"/>
          <w:sz w:val="32"/>
          <w:szCs w:val="30"/>
        </w:rPr>
        <w:t>6</w:t>
      </w:r>
      <w:r>
        <w:rPr>
          <w:rFonts w:ascii="仿宋" w:eastAsia="仿宋" w:hAnsi="仿宋" w:cs="宋体" w:hint="eastAsia"/>
          <w:kern w:val="0"/>
          <w:sz w:val="32"/>
          <w:szCs w:val="30"/>
        </w:rPr>
        <w:t>）学术讲座1</w:t>
      </w:r>
      <w:r>
        <w:rPr>
          <w:rFonts w:ascii="微软雅黑" w:eastAsia="微软雅黑" w:hAnsi="微软雅黑" w:cs="微软雅黑" w:hint="eastAsia"/>
          <w:kern w:val="0"/>
          <w:sz w:val="32"/>
          <w:szCs w:val="30"/>
        </w:rPr>
        <w:t>~</w:t>
      </w:r>
      <w:r>
        <w:rPr>
          <w:rFonts w:ascii="仿宋" w:eastAsia="仿宋" w:hAnsi="仿宋" w:cs="宋体" w:hint="eastAsia"/>
          <w:kern w:val="0"/>
          <w:sz w:val="32"/>
          <w:szCs w:val="30"/>
        </w:rPr>
        <w:t>2项</w:t>
      </w:r>
    </w:p>
    <w:p w14:paraId="5A5173F6" w14:textId="73D70077" w:rsidR="00D4797D" w:rsidRDefault="00646BA7">
      <w:pPr>
        <w:ind w:firstLine="567"/>
        <w:jc w:val="left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</w:t>
      </w:r>
      <w:r w:rsidR="008A7E2A">
        <w:rPr>
          <w:rFonts w:ascii="仿宋" w:eastAsia="仿宋" w:hAnsi="仿宋" w:cs="宋体"/>
          <w:kern w:val="0"/>
          <w:sz w:val="32"/>
          <w:szCs w:val="30"/>
        </w:rPr>
        <w:t>7</w:t>
      </w:r>
      <w:r>
        <w:rPr>
          <w:rFonts w:ascii="仿宋" w:eastAsia="仿宋" w:hAnsi="仿宋" w:cs="宋体" w:hint="eastAsia"/>
          <w:kern w:val="0"/>
          <w:sz w:val="32"/>
          <w:szCs w:val="30"/>
        </w:rPr>
        <w:t>）师生互动交流，学科结营。</w:t>
      </w:r>
    </w:p>
    <w:p w14:paraId="01DA7A77" w14:textId="77777777" w:rsidR="00D4797D" w:rsidRDefault="00646BA7">
      <w:pPr>
        <w:rPr>
          <w:rFonts w:ascii="仿宋" w:eastAsia="仿宋" w:hAnsi="仿宋" w:cs="宋体"/>
          <w:kern w:val="0"/>
          <w:sz w:val="32"/>
          <w:szCs w:val="30"/>
          <w:highlight w:val="lightGray"/>
        </w:rPr>
      </w:pPr>
      <w:r>
        <w:rPr>
          <w:rFonts w:ascii="仿宋" w:eastAsia="仿宋" w:hAnsi="仿宋" w:cs="宋体" w:hint="eastAsia"/>
          <w:kern w:val="0"/>
          <w:sz w:val="32"/>
          <w:szCs w:val="30"/>
          <w:highlight w:val="lightGray"/>
        </w:rPr>
        <w:t>2.营员考核</w:t>
      </w:r>
    </w:p>
    <w:p w14:paraId="3598CF65" w14:textId="77777777" w:rsidR="00D4797D" w:rsidRDefault="00646BA7">
      <w:pPr>
        <w:ind w:firstLineChars="221" w:firstLine="707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 xml:space="preserve">（1）外语能力考核。营员英文自我介绍，不需要PPT，考核营员的英语表达能力，时间3分钟，成绩占比为 20%。 </w:t>
      </w:r>
    </w:p>
    <w:p w14:paraId="425916F5" w14:textId="77777777" w:rsidR="00D4797D" w:rsidRDefault="00646BA7">
      <w:pPr>
        <w:ind w:firstLineChars="221" w:firstLine="707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（2）专业能力考核。营员抽取专业题签作答，考核其对经济学、管理学、统计学等相关的基础知识，报考专业方向基本理论的掌握情况，时间5分钟，成绩占比为 40%。</w:t>
      </w:r>
    </w:p>
    <w:p w14:paraId="6ED2877F" w14:textId="77777777" w:rsidR="00D4797D" w:rsidRDefault="00646BA7">
      <w:pPr>
        <w:ind w:firstLineChars="221" w:firstLine="707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>（3）综合素质考核。营员介绍或展示自己的论文或参与的科研创新工作，面试老师随机提问，时间7分钟，成绩占比为40%。</w:t>
      </w:r>
    </w:p>
    <w:p w14:paraId="1DA512D1" w14:textId="77777777" w:rsidR="00D4797D" w:rsidRDefault="00646BA7">
      <w:pPr>
        <w:ind w:firstLineChars="221" w:firstLine="707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t xml:space="preserve">综合成绩计算方式： </w:t>
      </w:r>
    </w:p>
    <w:p w14:paraId="60CFA32E" w14:textId="77777777" w:rsidR="00D4797D" w:rsidRDefault="00646BA7">
      <w:pPr>
        <w:ind w:firstLineChars="221" w:firstLine="707"/>
        <w:rPr>
          <w:rFonts w:ascii="仿宋" w:eastAsia="仿宋" w:hAnsi="仿宋" w:cs="宋体"/>
          <w:kern w:val="0"/>
          <w:sz w:val="32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0"/>
        </w:rPr>
        <w:lastRenderedPageBreak/>
        <w:t>综合成绩=外语能力考核成绩×20%+专业能力考核成绩×40%+综合素质考核成绩×40%.</w:t>
      </w:r>
    </w:p>
    <w:p w14:paraId="18B411F3" w14:textId="77777777" w:rsidR="00D4797D" w:rsidRDefault="00646BA7">
      <w:pPr>
        <w:widowControl/>
        <w:ind w:firstLineChars="200" w:firstLine="643"/>
        <w:jc w:val="left"/>
        <w:rPr>
          <w:rFonts w:ascii="仿宋" w:eastAsia="仿宋" w:hAnsi="仿宋" w:cs="黑体"/>
          <w:b/>
          <w:color w:val="000000"/>
          <w:kern w:val="0"/>
          <w:sz w:val="32"/>
          <w:szCs w:val="30"/>
          <w:lang w:bidi="ar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0"/>
          <w:lang w:bidi="ar"/>
        </w:rPr>
        <w:t>三、联系方式</w:t>
      </w:r>
    </w:p>
    <w:p w14:paraId="4F2162E1" w14:textId="00EE3175" w:rsidR="00D4797D" w:rsidRDefault="00646BA7">
      <w:pPr>
        <w:widowControl/>
        <w:ind w:firstLineChars="202" w:firstLine="646"/>
        <w:jc w:val="left"/>
        <w:rPr>
          <w:rFonts w:ascii="仿宋" w:eastAsia="仿宋" w:hAnsi="仿宋" w:cs="宋体"/>
          <w:color w:val="000000"/>
          <w:sz w:val="32"/>
          <w:szCs w:val="30"/>
        </w:rPr>
      </w:pPr>
      <w:proofErr w:type="gramStart"/>
      <w:r>
        <w:rPr>
          <w:rFonts w:ascii="仿宋" w:eastAsia="仿宋" w:hAnsi="仿宋" w:cs="宋体" w:hint="eastAsia"/>
          <w:color w:val="000000"/>
          <w:sz w:val="32"/>
          <w:szCs w:val="30"/>
        </w:rPr>
        <w:t>微信公众号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0"/>
        </w:rPr>
        <w:t>：城市视点</w:t>
      </w:r>
    </w:p>
    <w:p w14:paraId="4CEBFF04" w14:textId="7B031854" w:rsidR="00D76010" w:rsidRDefault="00D76010">
      <w:pPr>
        <w:widowControl/>
        <w:ind w:firstLineChars="202" w:firstLine="646"/>
        <w:jc w:val="left"/>
        <w:rPr>
          <w:rFonts w:ascii="仿宋" w:eastAsia="仿宋" w:hAnsi="仿宋" w:cs="宋体"/>
          <w:noProof/>
          <w:color w:val="000000"/>
          <w:sz w:val="32"/>
          <w:szCs w:val="30"/>
        </w:rPr>
      </w:pPr>
      <w:r>
        <w:rPr>
          <w:rFonts w:ascii="仿宋" w:eastAsia="仿宋" w:hAnsi="仿宋" w:cs="宋体" w:hint="eastAsia"/>
          <w:color w:val="000000"/>
          <w:sz w:val="32"/>
          <w:szCs w:val="30"/>
        </w:rPr>
        <w:t>具体</w:t>
      </w:r>
      <w:r>
        <w:rPr>
          <w:rFonts w:ascii="仿宋" w:eastAsia="仿宋" w:hAnsi="仿宋" w:cs="宋体"/>
          <w:color w:val="000000"/>
          <w:sz w:val="32"/>
          <w:szCs w:val="30"/>
        </w:rPr>
        <w:t>时间安排以</w:t>
      </w:r>
      <w:proofErr w:type="gramStart"/>
      <w:r>
        <w:rPr>
          <w:rFonts w:ascii="仿宋" w:eastAsia="仿宋" w:hAnsi="仿宋" w:cs="宋体"/>
          <w:color w:val="000000"/>
          <w:sz w:val="32"/>
          <w:szCs w:val="30"/>
        </w:rPr>
        <w:t>微信群通知</w:t>
      </w:r>
      <w:proofErr w:type="gramEnd"/>
      <w:r>
        <w:rPr>
          <w:rFonts w:ascii="仿宋" w:eastAsia="仿宋" w:hAnsi="仿宋" w:cs="宋体"/>
          <w:color w:val="000000"/>
          <w:sz w:val="32"/>
          <w:szCs w:val="30"/>
        </w:rPr>
        <w:t>为</w:t>
      </w:r>
      <w:r>
        <w:rPr>
          <w:rFonts w:ascii="仿宋" w:eastAsia="仿宋" w:hAnsi="仿宋" w:cs="宋体" w:hint="eastAsia"/>
          <w:color w:val="000000"/>
          <w:sz w:val="32"/>
          <w:szCs w:val="30"/>
        </w:rPr>
        <w:t>准</w:t>
      </w:r>
    </w:p>
    <w:p w14:paraId="2559CBDA" w14:textId="77777777" w:rsidR="00D76010" w:rsidRDefault="00D76010">
      <w:pPr>
        <w:ind w:firstLineChars="202" w:firstLine="646"/>
        <w:jc w:val="right"/>
        <w:rPr>
          <w:rFonts w:ascii="仿宋" w:eastAsia="仿宋" w:hAnsi="仿宋" w:cs="黑体"/>
          <w:color w:val="000000"/>
          <w:kern w:val="0"/>
          <w:sz w:val="32"/>
          <w:szCs w:val="30"/>
          <w:lang w:bidi="ar"/>
        </w:rPr>
      </w:pPr>
    </w:p>
    <w:p w14:paraId="4EDB3624" w14:textId="50FD4F51" w:rsidR="00D4797D" w:rsidRDefault="00646BA7">
      <w:pPr>
        <w:ind w:firstLineChars="202" w:firstLine="646"/>
        <w:jc w:val="right"/>
        <w:rPr>
          <w:rFonts w:ascii="仿宋" w:eastAsia="仿宋" w:hAnsi="仿宋" w:cs="黑体"/>
          <w:color w:val="000000"/>
          <w:kern w:val="0"/>
          <w:sz w:val="32"/>
          <w:szCs w:val="30"/>
          <w:lang w:bidi="ar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0"/>
          <w:lang w:bidi="ar"/>
        </w:rPr>
        <w:t>应用经济学</w:t>
      </w:r>
      <w:r w:rsidR="00D76010">
        <w:rPr>
          <w:rFonts w:ascii="仿宋" w:eastAsia="仿宋" w:hAnsi="仿宋" w:cs="黑体" w:hint="eastAsia"/>
          <w:color w:val="000000"/>
          <w:kern w:val="0"/>
          <w:sz w:val="32"/>
          <w:szCs w:val="30"/>
          <w:lang w:bidi="ar"/>
        </w:rPr>
        <w:t>（城市</w:t>
      </w:r>
      <w:r w:rsidR="00D50697">
        <w:rPr>
          <w:rFonts w:ascii="仿宋" w:eastAsia="仿宋" w:hAnsi="仿宋" w:cs="黑体" w:hint="eastAsia"/>
          <w:color w:val="000000"/>
          <w:kern w:val="0"/>
          <w:sz w:val="32"/>
          <w:szCs w:val="30"/>
          <w:lang w:bidi="ar"/>
        </w:rPr>
        <w:t>学院</w:t>
      </w:r>
      <w:r w:rsidR="00D76010">
        <w:rPr>
          <w:rFonts w:ascii="仿宋" w:eastAsia="仿宋" w:hAnsi="仿宋" w:cs="黑体" w:hint="eastAsia"/>
          <w:color w:val="000000"/>
          <w:kern w:val="0"/>
          <w:sz w:val="32"/>
          <w:szCs w:val="30"/>
          <w:lang w:bidi="ar"/>
        </w:rPr>
        <w:t>）</w:t>
      </w:r>
      <w:r>
        <w:rPr>
          <w:rFonts w:ascii="仿宋" w:eastAsia="仿宋" w:hAnsi="仿宋" w:cs="黑体" w:hint="eastAsia"/>
          <w:color w:val="000000"/>
          <w:kern w:val="0"/>
          <w:sz w:val="32"/>
          <w:szCs w:val="30"/>
          <w:lang w:bidi="ar"/>
        </w:rPr>
        <w:t>学科</w:t>
      </w:r>
    </w:p>
    <w:p w14:paraId="4AB8EC34" w14:textId="77777777" w:rsidR="00D4797D" w:rsidRDefault="00D4797D" w:rsidP="008A7E2A">
      <w:pPr>
        <w:ind w:right="160" w:firstLineChars="202" w:firstLine="646"/>
        <w:jc w:val="right"/>
        <w:rPr>
          <w:rFonts w:ascii="仿宋" w:eastAsia="仿宋" w:hAnsi="仿宋"/>
          <w:sz w:val="32"/>
          <w:szCs w:val="30"/>
        </w:rPr>
      </w:pPr>
    </w:p>
    <w:p w14:paraId="4684E215" w14:textId="1931B0A1" w:rsidR="00D4797D" w:rsidRDefault="00646BA7">
      <w:pPr>
        <w:ind w:firstLineChars="202" w:firstLine="646"/>
        <w:jc w:val="right"/>
        <w:rPr>
          <w:rFonts w:ascii="仿宋" w:eastAsia="仿宋" w:hAnsi="仿宋" w:cs="宋体"/>
          <w:color w:val="0000FF"/>
          <w:kern w:val="0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</w:t>
      </w:r>
      <w:r>
        <w:rPr>
          <w:rFonts w:ascii="仿宋" w:eastAsia="仿宋" w:hAnsi="仿宋"/>
          <w:sz w:val="32"/>
          <w:szCs w:val="30"/>
        </w:rPr>
        <w:t>02</w:t>
      </w:r>
      <w:r>
        <w:rPr>
          <w:rFonts w:ascii="仿宋" w:eastAsia="仿宋" w:hAnsi="仿宋" w:hint="eastAsia"/>
          <w:sz w:val="32"/>
          <w:szCs w:val="30"/>
        </w:rPr>
        <w:t>3年</w:t>
      </w:r>
      <w:r w:rsidR="0055699B">
        <w:rPr>
          <w:rFonts w:ascii="仿宋" w:eastAsia="仿宋" w:hAnsi="仿宋"/>
          <w:sz w:val="32"/>
          <w:szCs w:val="30"/>
        </w:rPr>
        <w:t>6</w:t>
      </w:r>
      <w:r>
        <w:rPr>
          <w:rFonts w:ascii="仿宋" w:eastAsia="仿宋" w:hAnsi="仿宋" w:hint="eastAsia"/>
          <w:sz w:val="32"/>
          <w:szCs w:val="30"/>
        </w:rPr>
        <w:t>月</w:t>
      </w:r>
      <w:r w:rsidR="0055699B">
        <w:rPr>
          <w:rFonts w:ascii="仿宋" w:eastAsia="仿宋" w:hAnsi="仿宋"/>
          <w:sz w:val="32"/>
          <w:szCs w:val="30"/>
        </w:rPr>
        <w:t>10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0"/>
        </w:rPr>
        <w:t>日</w:t>
      </w:r>
    </w:p>
    <w:sectPr w:rsidR="00D4797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5485" w14:textId="77777777" w:rsidR="005B26D5" w:rsidRDefault="005B26D5"/>
  </w:endnote>
  <w:endnote w:type="continuationSeparator" w:id="0">
    <w:p w14:paraId="406478AD" w14:textId="77777777" w:rsidR="005B26D5" w:rsidRDefault="005B2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98D6" w14:textId="77777777" w:rsidR="005B26D5" w:rsidRDefault="005B26D5"/>
  </w:footnote>
  <w:footnote w:type="continuationSeparator" w:id="0">
    <w:p w14:paraId="6B1BAE73" w14:textId="77777777" w:rsidR="005B26D5" w:rsidRDefault="005B26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wNzE2ODE0MzQ3YTUyYTI4ZGE4NGI2ZjFjZjEyNWUifQ=="/>
  </w:docVars>
  <w:rsids>
    <w:rsidRoot w:val="03F50A3F"/>
    <w:rsid w:val="0002455B"/>
    <w:rsid w:val="000F6EAB"/>
    <w:rsid w:val="002823F0"/>
    <w:rsid w:val="002B5E4D"/>
    <w:rsid w:val="002F5383"/>
    <w:rsid w:val="00385914"/>
    <w:rsid w:val="003D4119"/>
    <w:rsid w:val="004D25EE"/>
    <w:rsid w:val="00517B4E"/>
    <w:rsid w:val="00540857"/>
    <w:rsid w:val="0055699B"/>
    <w:rsid w:val="00564044"/>
    <w:rsid w:val="005B26D5"/>
    <w:rsid w:val="00623F1A"/>
    <w:rsid w:val="00646BA7"/>
    <w:rsid w:val="00682D8D"/>
    <w:rsid w:val="006C6B12"/>
    <w:rsid w:val="00713ACD"/>
    <w:rsid w:val="00737BE2"/>
    <w:rsid w:val="007878FB"/>
    <w:rsid w:val="007D45F1"/>
    <w:rsid w:val="00827ADD"/>
    <w:rsid w:val="008A7E2A"/>
    <w:rsid w:val="009C1745"/>
    <w:rsid w:val="009F3A59"/>
    <w:rsid w:val="00A06E20"/>
    <w:rsid w:val="00A16A14"/>
    <w:rsid w:val="00A20C46"/>
    <w:rsid w:val="00A86FAE"/>
    <w:rsid w:val="00A96115"/>
    <w:rsid w:val="00B11D07"/>
    <w:rsid w:val="00B2260C"/>
    <w:rsid w:val="00B75C09"/>
    <w:rsid w:val="00BA141F"/>
    <w:rsid w:val="00CA241A"/>
    <w:rsid w:val="00CA570E"/>
    <w:rsid w:val="00D4797D"/>
    <w:rsid w:val="00D50697"/>
    <w:rsid w:val="00D76010"/>
    <w:rsid w:val="00E44BA7"/>
    <w:rsid w:val="00F043E8"/>
    <w:rsid w:val="00F51C2A"/>
    <w:rsid w:val="00F86DF2"/>
    <w:rsid w:val="03F50A3F"/>
    <w:rsid w:val="05B25CDD"/>
    <w:rsid w:val="074F1C14"/>
    <w:rsid w:val="095A3DD5"/>
    <w:rsid w:val="11FE4E28"/>
    <w:rsid w:val="15802A73"/>
    <w:rsid w:val="15C8789A"/>
    <w:rsid w:val="163519BF"/>
    <w:rsid w:val="1D2038BB"/>
    <w:rsid w:val="20FA401B"/>
    <w:rsid w:val="23E02817"/>
    <w:rsid w:val="2A102562"/>
    <w:rsid w:val="2FFB5B19"/>
    <w:rsid w:val="30F923A1"/>
    <w:rsid w:val="34C15E89"/>
    <w:rsid w:val="381A1D5E"/>
    <w:rsid w:val="384A1FD0"/>
    <w:rsid w:val="3AD60861"/>
    <w:rsid w:val="3C1475F2"/>
    <w:rsid w:val="3ED93269"/>
    <w:rsid w:val="49A65339"/>
    <w:rsid w:val="522B47E9"/>
    <w:rsid w:val="531C619C"/>
    <w:rsid w:val="568153D7"/>
    <w:rsid w:val="57F26782"/>
    <w:rsid w:val="5A515D2B"/>
    <w:rsid w:val="688321F2"/>
    <w:rsid w:val="69102252"/>
    <w:rsid w:val="6A987B4F"/>
    <w:rsid w:val="764776CC"/>
    <w:rsid w:val="77210AA0"/>
    <w:rsid w:val="7B930E18"/>
    <w:rsid w:val="7CB26E8E"/>
    <w:rsid w:val="7CE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28A93"/>
  <w15:docId w15:val="{516ED337-ADAC-406D-BD5E-8B8B11E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7E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A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7E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朱海坤</dc:creator>
  <cp:lastModifiedBy>Lenovo</cp:lastModifiedBy>
  <cp:revision>6</cp:revision>
  <dcterms:created xsi:type="dcterms:W3CDTF">2023-05-29T07:27:00Z</dcterms:created>
  <dcterms:modified xsi:type="dcterms:W3CDTF">2023-06-13T06:20:00Z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83BE0381E1B244B39BE4A30074985D94_13</vt:lpwstr>
  </property>
</Properties>
</file>