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47BD2" w14:textId="2DCA499F" w:rsidR="00C14BCD" w:rsidRDefault="004609DD" w:rsidP="00C14BCD">
      <w:pPr>
        <w:jc w:val="center"/>
        <w:rPr>
          <w:rFonts w:ascii="黑体" w:eastAsia="黑体" w:hAnsi="黑体"/>
          <w:b/>
          <w:sz w:val="30"/>
          <w:szCs w:val="30"/>
        </w:rPr>
      </w:pPr>
      <w:r>
        <w:rPr>
          <w:rFonts w:ascii="黑体" w:eastAsia="黑体" w:hAnsi="黑体" w:hint="eastAsia"/>
          <w:b/>
          <w:sz w:val="30"/>
          <w:szCs w:val="30"/>
        </w:rPr>
        <w:t>首都经济贸易大学</w:t>
      </w:r>
      <w:r w:rsidR="00C14BCD">
        <w:rPr>
          <w:rFonts w:ascii="黑体" w:eastAsia="黑体" w:hAnsi="黑体" w:hint="eastAsia"/>
          <w:b/>
          <w:sz w:val="30"/>
          <w:szCs w:val="30"/>
        </w:rPr>
        <w:t>新闻与传播专业</w:t>
      </w:r>
      <w:r w:rsidR="00B822A9" w:rsidRPr="00B822A9">
        <w:rPr>
          <w:rFonts w:ascii="黑体" w:eastAsia="黑体" w:hAnsi="黑体" w:hint="eastAsia"/>
          <w:b/>
          <w:sz w:val="30"/>
          <w:szCs w:val="30"/>
        </w:rPr>
        <w:t>硕士研究生入学考试</w:t>
      </w:r>
    </w:p>
    <w:p w14:paraId="6021B7A5" w14:textId="4CD8A4D1" w:rsidR="002B0A46" w:rsidRPr="00C14BCD" w:rsidRDefault="004609DD" w:rsidP="00C14BCD">
      <w:pPr>
        <w:jc w:val="center"/>
        <w:rPr>
          <w:rFonts w:ascii="黑体" w:eastAsia="黑体" w:hAnsi="黑体"/>
          <w:b/>
          <w:sz w:val="30"/>
          <w:szCs w:val="30"/>
          <w:u w:val="single"/>
        </w:rPr>
      </w:pPr>
      <w:r w:rsidRPr="004609DD">
        <w:rPr>
          <w:rFonts w:ascii="黑体" w:eastAsia="黑体" w:hAnsi="黑体" w:hint="eastAsia"/>
          <w:b/>
          <w:sz w:val="30"/>
          <w:szCs w:val="30"/>
          <w:u w:val="single"/>
        </w:rPr>
        <w:t>新闻与传播专业综合能力</w:t>
      </w:r>
      <w:r w:rsidR="00B822A9" w:rsidRPr="00B822A9">
        <w:rPr>
          <w:rFonts w:ascii="黑体" w:eastAsia="黑体" w:hAnsi="黑体" w:hint="eastAsia"/>
          <w:b/>
          <w:sz w:val="30"/>
          <w:szCs w:val="30"/>
        </w:rPr>
        <w:t>考试大纲</w:t>
      </w:r>
    </w:p>
    <w:p w14:paraId="088F2A5C" w14:textId="77777777" w:rsidR="006042ED" w:rsidRPr="00C14BCD" w:rsidRDefault="006042ED" w:rsidP="00B822A9">
      <w:pPr>
        <w:jc w:val="center"/>
        <w:rPr>
          <w:rFonts w:ascii="黑体" w:eastAsia="黑体" w:hAnsi="黑体"/>
          <w:b/>
          <w:sz w:val="30"/>
          <w:szCs w:val="30"/>
        </w:rPr>
      </w:pPr>
    </w:p>
    <w:p w14:paraId="7758B0BC" w14:textId="77777777" w:rsidR="00A8264F" w:rsidRPr="00F051B8" w:rsidRDefault="00A8264F" w:rsidP="00F051B8">
      <w:pPr>
        <w:jc w:val="center"/>
        <w:rPr>
          <w:rFonts w:ascii="黑体" w:eastAsia="黑体" w:hAnsi="黑体"/>
          <w:b/>
          <w:sz w:val="28"/>
          <w:szCs w:val="28"/>
        </w:rPr>
      </w:pPr>
      <w:r w:rsidRPr="00F051B8">
        <w:rPr>
          <w:rFonts w:ascii="黑体" w:eastAsia="黑体" w:hAnsi="黑体" w:hint="eastAsia"/>
          <w:b/>
          <w:sz w:val="28"/>
          <w:szCs w:val="28"/>
        </w:rPr>
        <w:t>第一部分   考试说明</w:t>
      </w:r>
    </w:p>
    <w:p w14:paraId="208107AC" w14:textId="77777777" w:rsidR="00A866E7" w:rsidRPr="002E3063" w:rsidRDefault="00E42B1C" w:rsidP="00A866E7">
      <w:pPr>
        <w:pStyle w:val="aa"/>
        <w:numPr>
          <w:ilvl w:val="0"/>
          <w:numId w:val="3"/>
        </w:numPr>
        <w:ind w:firstLineChars="0"/>
        <w:jc w:val="left"/>
        <w:rPr>
          <w:rFonts w:asciiTheme="minorEastAsia" w:hAnsiTheme="minorEastAsia"/>
          <w:b/>
          <w:sz w:val="28"/>
          <w:szCs w:val="28"/>
        </w:rPr>
      </w:pPr>
      <w:r w:rsidRPr="002E3063">
        <w:rPr>
          <w:rFonts w:asciiTheme="minorEastAsia" w:hAnsiTheme="minorEastAsia" w:hint="eastAsia"/>
          <w:b/>
          <w:sz w:val="28"/>
          <w:szCs w:val="28"/>
        </w:rPr>
        <w:t>考试目的</w:t>
      </w:r>
    </w:p>
    <w:p w14:paraId="11101034" w14:textId="1F36D69D" w:rsidR="00B822A9" w:rsidRPr="00A866E7" w:rsidRDefault="00352E05" w:rsidP="00A866E7">
      <w:pPr>
        <w:ind w:firstLineChars="200" w:firstLine="560"/>
        <w:jc w:val="left"/>
        <w:rPr>
          <w:rFonts w:asciiTheme="minorEastAsia" w:hAnsiTheme="minorEastAsia"/>
          <w:sz w:val="28"/>
          <w:szCs w:val="28"/>
        </w:rPr>
      </w:pPr>
      <w:r>
        <w:rPr>
          <w:rFonts w:asciiTheme="minorEastAsia" w:hAnsiTheme="minorEastAsia" w:hint="eastAsia"/>
          <w:sz w:val="28"/>
          <w:szCs w:val="28"/>
        </w:rPr>
        <w:t>《新闻与传播专业综合能力》</w:t>
      </w:r>
      <w:r w:rsidR="004E281C">
        <w:rPr>
          <w:rFonts w:asciiTheme="minorEastAsia" w:hAnsiTheme="minorEastAsia" w:hint="eastAsia"/>
          <w:sz w:val="28"/>
          <w:szCs w:val="28"/>
        </w:rPr>
        <w:t>是招收新闻</w:t>
      </w:r>
      <w:r w:rsidR="00EC4392">
        <w:rPr>
          <w:rFonts w:asciiTheme="minorEastAsia" w:hAnsiTheme="minorEastAsia" w:hint="eastAsia"/>
          <w:sz w:val="28"/>
          <w:szCs w:val="28"/>
        </w:rPr>
        <w:t>与传播专业</w:t>
      </w:r>
      <w:r w:rsidR="002A622F" w:rsidRPr="00A866E7">
        <w:rPr>
          <w:rFonts w:asciiTheme="minorEastAsia" w:hAnsiTheme="minorEastAsia" w:hint="eastAsia"/>
          <w:sz w:val="28"/>
          <w:szCs w:val="28"/>
        </w:rPr>
        <w:t>硕士研究生入学设置的考试</w:t>
      </w:r>
      <w:r>
        <w:rPr>
          <w:rFonts w:asciiTheme="minorEastAsia" w:hAnsiTheme="minorEastAsia" w:hint="eastAsia"/>
          <w:sz w:val="28"/>
          <w:szCs w:val="28"/>
        </w:rPr>
        <w:t>科目</w:t>
      </w:r>
      <w:r w:rsidR="004E281C">
        <w:rPr>
          <w:rFonts w:asciiTheme="minorEastAsia" w:hAnsiTheme="minorEastAsia" w:hint="eastAsia"/>
          <w:sz w:val="28"/>
          <w:szCs w:val="28"/>
        </w:rPr>
        <w:t>之一。其目的是</w:t>
      </w:r>
      <w:r w:rsidR="002A622F" w:rsidRPr="00A866E7">
        <w:rPr>
          <w:rFonts w:asciiTheme="minorEastAsia" w:hAnsiTheme="minorEastAsia" w:hint="eastAsia"/>
          <w:sz w:val="28"/>
          <w:szCs w:val="28"/>
        </w:rPr>
        <w:t>测试考生是否具备</w:t>
      </w:r>
      <w:r w:rsidR="004E281C">
        <w:rPr>
          <w:rFonts w:asciiTheme="minorEastAsia" w:hAnsiTheme="minorEastAsia" w:hint="eastAsia"/>
          <w:sz w:val="28"/>
          <w:szCs w:val="28"/>
        </w:rPr>
        <w:t>新闻</w:t>
      </w:r>
      <w:r>
        <w:rPr>
          <w:rFonts w:asciiTheme="minorEastAsia" w:hAnsiTheme="minorEastAsia" w:hint="eastAsia"/>
          <w:sz w:val="28"/>
          <w:szCs w:val="28"/>
        </w:rPr>
        <w:t>与</w:t>
      </w:r>
      <w:r w:rsidR="002A622F" w:rsidRPr="00A866E7">
        <w:rPr>
          <w:rFonts w:asciiTheme="minorEastAsia" w:hAnsiTheme="minorEastAsia" w:hint="eastAsia"/>
          <w:sz w:val="28"/>
          <w:szCs w:val="28"/>
        </w:rPr>
        <w:t>传播的基本能力。评价标准是高等学校</w:t>
      </w:r>
      <w:r w:rsidR="00647145">
        <w:rPr>
          <w:rFonts w:asciiTheme="minorEastAsia" w:hAnsiTheme="minorEastAsia" w:hint="eastAsia"/>
          <w:sz w:val="28"/>
          <w:szCs w:val="28"/>
        </w:rPr>
        <w:t>新闻传播</w:t>
      </w:r>
      <w:r w:rsidR="002A622F" w:rsidRPr="00A866E7">
        <w:rPr>
          <w:rFonts w:asciiTheme="minorEastAsia" w:hAnsiTheme="minorEastAsia" w:hint="eastAsia"/>
          <w:sz w:val="28"/>
          <w:szCs w:val="28"/>
        </w:rPr>
        <w:t>本科毕业生所应达到的</w:t>
      </w:r>
      <w:r w:rsidR="00877702" w:rsidRPr="00A866E7">
        <w:rPr>
          <w:rFonts w:asciiTheme="minorEastAsia" w:hAnsiTheme="minorEastAsia" w:hint="eastAsia"/>
          <w:sz w:val="28"/>
          <w:szCs w:val="28"/>
        </w:rPr>
        <w:t>毕业</w:t>
      </w:r>
      <w:r w:rsidR="002A622F" w:rsidRPr="00A866E7">
        <w:rPr>
          <w:rFonts w:asciiTheme="minorEastAsia" w:hAnsiTheme="minorEastAsia" w:hint="eastAsia"/>
          <w:sz w:val="28"/>
          <w:szCs w:val="28"/>
        </w:rPr>
        <w:t>合格</w:t>
      </w:r>
      <w:r w:rsidR="00877702" w:rsidRPr="00A866E7">
        <w:rPr>
          <w:rFonts w:asciiTheme="minorEastAsia" w:hAnsiTheme="minorEastAsia" w:hint="eastAsia"/>
          <w:sz w:val="28"/>
          <w:szCs w:val="28"/>
        </w:rPr>
        <w:t>及</w:t>
      </w:r>
      <w:r w:rsidR="002A622F" w:rsidRPr="00A866E7">
        <w:rPr>
          <w:rFonts w:asciiTheme="minorEastAsia" w:hAnsiTheme="minorEastAsia" w:hint="eastAsia"/>
          <w:sz w:val="28"/>
          <w:szCs w:val="28"/>
        </w:rPr>
        <w:t>以上水平。</w:t>
      </w:r>
    </w:p>
    <w:p w14:paraId="304A4FA4" w14:textId="77777777" w:rsidR="00B7135A" w:rsidRDefault="00B7135A" w:rsidP="00B822A9">
      <w:pPr>
        <w:jc w:val="left"/>
        <w:rPr>
          <w:rFonts w:asciiTheme="minorEastAsia" w:hAnsiTheme="minorEastAsia"/>
          <w:b/>
          <w:sz w:val="28"/>
          <w:szCs w:val="28"/>
        </w:rPr>
      </w:pPr>
      <w:r w:rsidRPr="002E3063">
        <w:rPr>
          <w:rFonts w:asciiTheme="minorEastAsia" w:hAnsiTheme="minorEastAsia" w:hint="eastAsia"/>
          <w:b/>
          <w:sz w:val="28"/>
          <w:szCs w:val="28"/>
        </w:rPr>
        <w:t>二、考试范围</w:t>
      </w:r>
    </w:p>
    <w:p w14:paraId="15D4045A" w14:textId="7628B9BD" w:rsidR="00352E05" w:rsidRPr="002E3063" w:rsidRDefault="00352E05" w:rsidP="00B822A9">
      <w:pPr>
        <w:jc w:val="left"/>
        <w:rPr>
          <w:rFonts w:asciiTheme="minorEastAsia" w:hAnsiTheme="minorEastAsia"/>
          <w:b/>
          <w:sz w:val="28"/>
          <w:szCs w:val="28"/>
        </w:rPr>
      </w:pPr>
      <w:r>
        <w:rPr>
          <w:rFonts w:asciiTheme="minorEastAsia" w:hAnsiTheme="minorEastAsia" w:hint="eastAsia"/>
          <w:b/>
          <w:sz w:val="28"/>
          <w:szCs w:val="28"/>
        </w:rPr>
        <w:t>（一）新闻采访与写作</w:t>
      </w:r>
      <w:r w:rsidR="00E746BE">
        <w:rPr>
          <w:rFonts w:asciiTheme="minorEastAsia" w:hAnsiTheme="minorEastAsia" w:hint="eastAsia"/>
          <w:b/>
          <w:sz w:val="28"/>
          <w:szCs w:val="28"/>
        </w:rPr>
        <w:t>专业综合</w:t>
      </w:r>
    </w:p>
    <w:p w14:paraId="2DDE1BA0" w14:textId="067E418F"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1</w:t>
      </w:r>
      <w:r w:rsidR="008A6CEA">
        <w:rPr>
          <w:rFonts w:asciiTheme="minorEastAsia" w:hAnsiTheme="minorEastAsia" w:hint="eastAsia"/>
          <w:sz w:val="28"/>
          <w:szCs w:val="28"/>
        </w:rPr>
        <w:t>．新闻报道的功能与新闻记者的职责</w:t>
      </w:r>
    </w:p>
    <w:p w14:paraId="3CD682D2" w14:textId="4ED82989"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2</w:t>
      </w:r>
      <w:r w:rsidR="008A6CEA">
        <w:rPr>
          <w:rFonts w:asciiTheme="minorEastAsia" w:hAnsiTheme="minorEastAsia" w:hint="eastAsia"/>
          <w:sz w:val="28"/>
          <w:szCs w:val="28"/>
        </w:rPr>
        <w:t>．新闻报道的原则与新闻记者的素质</w:t>
      </w:r>
    </w:p>
    <w:p w14:paraId="0C6586E3" w14:textId="16CCBB0C"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3</w:t>
      </w:r>
      <w:r w:rsidR="008A6CEA">
        <w:rPr>
          <w:rFonts w:asciiTheme="minorEastAsia" w:hAnsiTheme="minorEastAsia" w:hint="eastAsia"/>
          <w:sz w:val="28"/>
          <w:szCs w:val="28"/>
        </w:rPr>
        <w:t>．新闻发现与新闻选题</w:t>
      </w:r>
    </w:p>
    <w:p w14:paraId="2DF468B7" w14:textId="6605E9B4"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4</w:t>
      </w:r>
      <w:r w:rsidR="008A6CEA">
        <w:rPr>
          <w:rFonts w:asciiTheme="minorEastAsia" w:hAnsiTheme="minorEastAsia" w:hint="eastAsia"/>
          <w:sz w:val="28"/>
          <w:szCs w:val="28"/>
        </w:rPr>
        <w:t>．怎样采访新闻</w:t>
      </w:r>
    </w:p>
    <w:p w14:paraId="1461FB71" w14:textId="1881EB1A"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5</w:t>
      </w:r>
      <w:r w:rsidR="008A6CEA">
        <w:rPr>
          <w:rFonts w:asciiTheme="minorEastAsia" w:hAnsiTheme="minorEastAsia" w:hint="eastAsia"/>
          <w:sz w:val="28"/>
          <w:szCs w:val="28"/>
        </w:rPr>
        <w:t>．怎样写作消息</w:t>
      </w:r>
    </w:p>
    <w:p w14:paraId="0DF7D20E" w14:textId="57F9C603"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6</w:t>
      </w:r>
      <w:r w:rsidR="008A6CEA">
        <w:rPr>
          <w:rFonts w:asciiTheme="minorEastAsia" w:hAnsiTheme="minorEastAsia" w:hint="eastAsia"/>
          <w:sz w:val="28"/>
          <w:szCs w:val="28"/>
        </w:rPr>
        <w:t>．怎样采写特稿</w:t>
      </w:r>
    </w:p>
    <w:p w14:paraId="774218CE" w14:textId="0066012D"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7</w:t>
      </w:r>
      <w:r w:rsidR="008A6CEA">
        <w:rPr>
          <w:rFonts w:asciiTheme="minorEastAsia" w:hAnsiTheme="minorEastAsia" w:hint="eastAsia"/>
          <w:sz w:val="28"/>
          <w:szCs w:val="28"/>
        </w:rPr>
        <w:t>．怎样从事深度报道</w:t>
      </w:r>
    </w:p>
    <w:p w14:paraId="3DBEA01B" w14:textId="7F6077FC"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8</w:t>
      </w:r>
      <w:r w:rsidR="008A6CEA">
        <w:rPr>
          <w:rFonts w:asciiTheme="minorEastAsia" w:hAnsiTheme="minorEastAsia" w:hint="eastAsia"/>
          <w:sz w:val="28"/>
          <w:szCs w:val="28"/>
        </w:rPr>
        <w:t>．怎样从事专业领域报道</w:t>
      </w:r>
    </w:p>
    <w:p w14:paraId="5510FCA8" w14:textId="51426239" w:rsidR="00B810C4" w:rsidRP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9</w:t>
      </w:r>
      <w:r w:rsidR="008A6CEA">
        <w:rPr>
          <w:rFonts w:asciiTheme="minorEastAsia" w:hAnsiTheme="minorEastAsia" w:hint="eastAsia"/>
          <w:sz w:val="28"/>
          <w:szCs w:val="28"/>
        </w:rPr>
        <w:t>．怎样运用背景和数据</w:t>
      </w:r>
    </w:p>
    <w:p w14:paraId="07B99280" w14:textId="41CD3567" w:rsidR="00B810C4" w:rsidRDefault="00B810C4" w:rsidP="00B810C4">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10</w:t>
      </w:r>
      <w:r w:rsidR="008A6CEA">
        <w:rPr>
          <w:rFonts w:asciiTheme="minorEastAsia" w:hAnsiTheme="minorEastAsia" w:hint="eastAsia"/>
          <w:sz w:val="28"/>
          <w:szCs w:val="28"/>
        </w:rPr>
        <w:t>．怎样从事融合媒介报道</w:t>
      </w:r>
    </w:p>
    <w:p w14:paraId="017E673F" w14:textId="5406C6EB" w:rsidR="00352E05" w:rsidRPr="00352E05" w:rsidRDefault="00E746BE" w:rsidP="00352E05">
      <w:pPr>
        <w:widowControl/>
        <w:shd w:val="clear" w:color="auto" w:fill="FFFFFF"/>
        <w:spacing w:line="360" w:lineRule="atLeast"/>
        <w:ind w:firstLine="480"/>
        <w:jc w:val="left"/>
        <w:rPr>
          <w:rFonts w:asciiTheme="minorEastAsia" w:hAnsiTheme="minorEastAsia"/>
          <w:b/>
          <w:sz w:val="28"/>
          <w:szCs w:val="28"/>
        </w:rPr>
      </w:pPr>
      <w:r>
        <w:rPr>
          <w:rFonts w:asciiTheme="minorEastAsia" w:hAnsiTheme="minorEastAsia" w:hint="eastAsia"/>
          <w:b/>
          <w:sz w:val="28"/>
          <w:szCs w:val="28"/>
        </w:rPr>
        <w:t>（二）</w:t>
      </w:r>
      <w:r w:rsidR="00352E05" w:rsidRPr="00352E05">
        <w:rPr>
          <w:rFonts w:asciiTheme="minorEastAsia" w:hAnsiTheme="minorEastAsia" w:hint="eastAsia"/>
          <w:b/>
          <w:sz w:val="28"/>
          <w:szCs w:val="28"/>
        </w:rPr>
        <w:t>广告策划</w:t>
      </w:r>
      <w:r>
        <w:rPr>
          <w:rFonts w:asciiTheme="minorEastAsia" w:hAnsiTheme="minorEastAsia" w:hint="eastAsia"/>
          <w:b/>
          <w:sz w:val="28"/>
          <w:szCs w:val="28"/>
        </w:rPr>
        <w:t>专业综合</w:t>
      </w:r>
    </w:p>
    <w:p w14:paraId="4E96CAD9" w14:textId="694B82B3"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lastRenderedPageBreak/>
        <w:t>1</w:t>
      </w:r>
      <w:r>
        <w:rPr>
          <w:rFonts w:asciiTheme="minorEastAsia" w:hAnsiTheme="minorEastAsia" w:hint="eastAsia"/>
          <w:sz w:val="28"/>
          <w:szCs w:val="28"/>
        </w:rPr>
        <w:t>、广告策划概述</w:t>
      </w:r>
    </w:p>
    <w:p w14:paraId="09F0C578"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2</w:t>
      </w:r>
      <w:r>
        <w:rPr>
          <w:rFonts w:asciiTheme="minorEastAsia" w:hAnsiTheme="minorEastAsia" w:hint="eastAsia"/>
          <w:sz w:val="28"/>
          <w:szCs w:val="28"/>
        </w:rPr>
        <w:t>、广告策略的设定：环境分析</w:t>
      </w:r>
    </w:p>
    <w:p w14:paraId="74D44FE0"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3</w:t>
      </w:r>
      <w:r>
        <w:rPr>
          <w:rFonts w:asciiTheme="minorEastAsia" w:hAnsiTheme="minorEastAsia" w:hint="eastAsia"/>
          <w:sz w:val="28"/>
          <w:szCs w:val="28"/>
        </w:rPr>
        <w:t>、广告策略的设定：产品分析</w:t>
      </w:r>
    </w:p>
    <w:p w14:paraId="100948ED"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4</w:t>
      </w:r>
      <w:r>
        <w:rPr>
          <w:rFonts w:asciiTheme="minorEastAsia" w:hAnsiTheme="minorEastAsia" w:hint="eastAsia"/>
          <w:sz w:val="28"/>
          <w:szCs w:val="28"/>
        </w:rPr>
        <w:t>、广告策略的设定：消费者分析</w:t>
      </w:r>
    </w:p>
    <w:p w14:paraId="4F3F6C03"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5</w:t>
      </w:r>
      <w:r>
        <w:rPr>
          <w:rFonts w:asciiTheme="minorEastAsia" w:hAnsiTheme="minorEastAsia" w:hint="eastAsia"/>
          <w:sz w:val="28"/>
          <w:szCs w:val="28"/>
        </w:rPr>
        <w:t>、广告策略的设定：行业分析</w:t>
      </w:r>
    </w:p>
    <w:p w14:paraId="4F1F869B"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6</w:t>
      </w:r>
      <w:r>
        <w:rPr>
          <w:rFonts w:asciiTheme="minorEastAsia" w:hAnsiTheme="minorEastAsia" w:hint="eastAsia"/>
          <w:sz w:val="28"/>
          <w:szCs w:val="28"/>
        </w:rPr>
        <w:t>、广告策略的设定：竞争分析</w:t>
      </w:r>
    </w:p>
    <w:p w14:paraId="077BC825"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7</w:t>
      </w:r>
      <w:r>
        <w:rPr>
          <w:rFonts w:asciiTheme="minorEastAsia" w:hAnsiTheme="minorEastAsia" w:hint="eastAsia"/>
          <w:sz w:val="28"/>
          <w:szCs w:val="28"/>
        </w:rPr>
        <w:t>、广告表现策略</w:t>
      </w:r>
    </w:p>
    <w:p w14:paraId="32B9F322"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8</w:t>
      </w:r>
      <w:r>
        <w:rPr>
          <w:rFonts w:asciiTheme="minorEastAsia" w:hAnsiTheme="minorEastAsia" w:hint="eastAsia"/>
          <w:sz w:val="28"/>
          <w:szCs w:val="28"/>
        </w:rPr>
        <w:t>、媒体渠道与媒介策略</w:t>
      </w:r>
    </w:p>
    <w:p w14:paraId="22B121F7" w14:textId="77777777" w:rsidR="00352E05" w:rsidRPr="00B810C4"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9</w:t>
      </w:r>
      <w:r>
        <w:rPr>
          <w:rFonts w:asciiTheme="minorEastAsia" w:hAnsiTheme="minorEastAsia" w:hint="eastAsia"/>
          <w:sz w:val="28"/>
          <w:szCs w:val="28"/>
        </w:rPr>
        <w:t>、广告效果的控制</w:t>
      </w:r>
    </w:p>
    <w:p w14:paraId="3C1A01B0" w14:textId="59F082EA" w:rsidR="00352E05" w:rsidRPr="00352E05" w:rsidRDefault="00352E05" w:rsidP="00352E05">
      <w:pPr>
        <w:widowControl/>
        <w:shd w:val="clear" w:color="auto" w:fill="FFFFFF"/>
        <w:spacing w:line="360" w:lineRule="atLeast"/>
        <w:ind w:firstLine="480"/>
        <w:jc w:val="left"/>
        <w:rPr>
          <w:rFonts w:asciiTheme="minorEastAsia" w:hAnsiTheme="minorEastAsia"/>
          <w:sz w:val="28"/>
          <w:szCs w:val="28"/>
        </w:rPr>
      </w:pPr>
      <w:r w:rsidRPr="00B810C4">
        <w:rPr>
          <w:rFonts w:asciiTheme="minorEastAsia" w:hAnsiTheme="minorEastAsia" w:hint="eastAsia"/>
          <w:sz w:val="28"/>
          <w:szCs w:val="28"/>
        </w:rPr>
        <w:t>10</w:t>
      </w:r>
      <w:r>
        <w:rPr>
          <w:rFonts w:asciiTheme="minorEastAsia" w:hAnsiTheme="minorEastAsia" w:hint="eastAsia"/>
          <w:sz w:val="28"/>
          <w:szCs w:val="28"/>
        </w:rPr>
        <w:t>、广告预算</w:t>
      </w:r>
    </w:p>
    <w:p w14:paraId="2B28BAEA" w14:textId="77777777" w:rsidR="000B26B7" w:rsidRPr="002E3063" w:rsidRDefault="00B7135A" w:rsidP="002E3063">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三、考试基本要求</w:t>
      </w:r>
    </w:p>
    <w:p w14:paraId="549762EC" w14:textId="4D0DACD6" w:rsidR="00B7135A" w:rsidRDefault="00352E05" w:rsidP="000B26B7">
      <w:pPr>
        <w:ind w:firstLineChars="200" w:firstLine="560"/>
        <w:jc w:val="left"/>
        <w:rPr>
          <w:rFonts w:asciiTheme="minorEastAsia" w:hAnsiTheme="minorEastAsia"/>
          <w:sz w:val="28"/>
          <w:szCs w:val="28"/>
        </w:rPr>
      </w:pPr>
      <w:r>
        <w:rPr>
          <w:rFonts w:asciiTheme="minorEastAsia" w:hAnsiTheme="minorEastAsia" w:hint="eastAsia"/>
          <w:sz w:val="28"/>
          <w:szCs w:val="28"/>
        </w:rPr>
        <w:t>要求考生把握新闻采写、广告策划</w:t>
      </w:r>
      <w:r w:rsidR="00877702">
        <w:rPr>
          <w:rFonts w:asciiTheme="minorEastAsia" w:hAnsiTheme="minorEastAsia" w:hint="eastAsia"/>
          <w:sz w:val="28"/>
          <w:szCs w:val="28"/>
        </w:rPr>
        <w:t>基本</w:t>
      </w:r>
      <w:r>
        <w:rPr>
          <w:rFonts w:asciiTheme="minorEastAsia" w:hAnsiTheme="minorEastAsia" w:hint="eastAsia"/>
          <w:sz w:val="28"/>
          <w:szCs w:val="28"/>
        </w:rPr>
        <w:t>知识、</w:t>
      </w:r>
      <w:r w:rsidR="00877702">
        <w:rPr>
          <w:rFonts w:asciiTheme="minorEastAsia" w:hAnsiTheme="minorEastAsia" w:hint="eastAsia"/>
          <w:sz w:val="28"/>
          <w:szCs w:val="28"/>
        </w:rPr>
        <w:t>理论</w:t>
      </w:r>
      <w:r>
        <w:rPr>
          <w:rFonts w:asciiTheme="minorEastAsia" w:hAnsiTheme="minorEastAsia" w:hint="eastAsia"/>
          <w:sz w:val="28"/>
          <w:szCs w:val="28"/>
        </w:rPr>
        <w:t>，</w:t>
      </w:r>
      <w:r w:rsidR="00877702">
        <w:rPr>
          <w:rFonts w:asciiTheme="minorEastAsia" w:hAnsiTheme="minorEastAsia" w:hint="eastAsia"/>
          <w:sz w:val="28"/>
          <w:szCs w:val="28"/>
        </w:rPr>
        <w:t>以及运用这些知识和理论解决问题的能力。</w:t>
      </w:r>
    </w:p>
    <w:p w14:paraId="4EBACF40" w14:textId="77777777" w:rsidR="00826D9A" w:rsidRPr="002E3063" w:rsidRDefault="00826D9A" w:rsidP="002E3063">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四、考试形式与试卷结构</w:t>
      </w:r>
    </w:p>
    <w:p w14:paraId="320F7567" w14:textId="77777777"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（一）答卷方式：闭卷，笔试</w:t>
      </w:r>
    </w:p>
    <w:p w14:paraId="1617CF81" w14:textId="77777777"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（二）答题时间：180分钟</w:t>
      </w:r>
    </w:p>
    <w:p w14:paraId="2A804E99" w14:textId="77777777"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（三）题型及分值：</w:t>
      </w:r>
    </w:p>
    <w:p w14:paraId="1754090B" w14:textId="63C90694"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1．名词解释（共</w:t>
      </w:r>
      <w:r w:rsidR="00697621">
        <w:rPr>
          <w:rFonts w:asciiTheme="minorEastAsia" w:hAnsiTheme="minorEastAsia" w:hint="eastAsia"/>
          <w:sz w:val="28"/>
          <w:szCs w:val="28"/>
        </w:rPr>
        <w:t>4</w:t>
      </w:r>
      <w:r>
        <w:rPr>
          <w:rFonts w:asciiTheme="minorEastAsia" w:hAnsiTheme="minorEastAsia" w:hint="eastAsia"/>
          <w:sz w:val="28"/>
          <w:szCs w:val="28"/>
        </w:rPr>
        <w:t>题，每题</w:t>
      </w:r>
      <w:r w:rsidR="00697621">
        <w:rPr>
          <w:rFonts w:asciiTheme="minorEastAsia" w:hAnsiTheme="minorEastAsia" w:hint="eastAsia"/>
          <w:sz w:val="28"/>
          <w:szCs w:val="28"/>
        </w:rPr>
        <w:t>5</w:t>
      </w:r>
      <w:r>
        <w:rPr>
          <w:rFonts w:asciiTheme="minorEastAsia" w:hAnsiTheme="minorEastAsia" w:hint="eastAsia"/>
          <w:sz w:val="28"/>
          <w:szCs w:val="28"/>
        </w:rPr>
        <w:t>分，共</w:t>
      </w:r>
      <w:r>
        <w:rPr>
          <w:rFonts w:asciiTheme="minorEastAsia" w:hAnsiTheme="minorEastAsia"/>
          <w:sz w:val="28"/>
          <w:szCs w:val="28"/>
        </w:rPr>
        <w:t>2</w:t>
      </w:r>
      <w:r>
        <w:rPr>
          <w:rFonts w:asciiTheme="minorEastAsia" w:hAnsiTheme="minorEastAsia" w:hint="eastAsia"/>
          <w:sz w:val="28"/>
          <w:szCs w:val="28"/>
        </w:rPr>
        <w:t>0分）</w:t>
      </w:r>
    </w:p>
    <w:p w14:paraId="0DEBAD16" w14:textId="0EE513B2"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2．简答（共</w:t>
      </w:r>
      <w:r w:rsidR="00697621">
        <w:rPr>
          <w:rFonts w:asciiTheme="minorEastAsia" w:hAnsiTheme="minorEastAsia" w:hint="eastAsia"/>
          <w:sz w:val="28"/>
          <w:szCs w:val="28"/>
        </w:rPr>
        <w:t>4</w:t>
      </w:r>
      <w:r>
        <w:rPr>
          <w:rFonts w:asciiTheme="minorEastAsia" w:hAnsiTheme="minorEastAsia" w:hint="eastAsia"/>
          <w:sz w:val="28"/>
          <w:szCs w:val="28"/>
        </w:rPr>
        <w:t>题，每题</w:t>
      </w:r>
      <w:r w:rsidR="00697621">
        <w:rPr>
          <w:rFonts w:asciiTheme="minorEastAsia" w:hAnsiTheme="minorEastAsia" w:hint="eastAsia"/>
          <w:sz w:val="28"/>
          <w:szCs w:val="28"/>
        </w:rPr>
        <w:t>15</w:t>
      </w:r>
      <w:r>
        <w:rPr>
          <w:rFonts w:asciiTheme="minorEastAsia" w:hAnsiTheme="minorEastAsia" w:hint="eastAsia"/>
          <w:sz w:val="28"/>
          <w:szCs w:val="28"/>
        </w:rPr>
        <w:t>分，共</w:t>
      </w:r>
      <w:r w:rsidR="00697621">
        <w:rPr>
          <w:rFonts w:asciiTheme="minorEastAsia" w:hAnsiTheme="minorEastAsia" w:hint="eastAsia"/>
          <w:sz w:val="28"/>
          <w:szCs w:val="28"/>
        </w:rPr>
        <w:t>60</w:t>
      </w:r>
      <w:r>
        <w:rPr>
          <w:rFonts w:asciiTheme="minorEastAsia" w:hAnsiTheme="minorEastAsia" w:hint="eastAsia"/>
          <w:sz w:val="28"/>
          <w:szCs w:val="28"/>
        </w:rPr>
        <w:t>分）</w:t>
      </w:r>
    </w:p>
    <w:p w14:paraId="255BE06A" w14:textId="7CAC9CCF"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3．论述题（共2题，</w:t>
      </w:r>
      <w:r w:rsidR="00697621">
        <w:rPr>
          <w:rFonts w:asciiTheme="minorEastAsia" w:hAnsiTheme="minorEastAsia" w:hint="eastAsia"/>
          <w:sz w:val="28"/>
          <w:szCs w:val="28"/>
        </w:rPr>
        <w:t>每题</w:t>
      </w:r>
      <w:r>
        <w:rPr>
          <w:rFonts w:asciiTheme="minorEastAsia" w:hAnsiTheme="minorEastAsia" w:hint="eastAsia"/>
          <w:sz w:val="28"/>
          <w:szCs w:val="28"/>
        </w:rPr>
        <w:t>2</w:t>
      </w:r>
      <w:r>
        <w:rPr>
          <w:rFonts w:asciiTheme="minorEastAsia" w:hAnsiTheme="minorEastAsia"/>
          <w:sz w:val="28"/>
          <w:szCs w:val="28"/>
        </w:rPr>
        <w:t>0分</w:t>
      </w:r>
      <w:r>
        <w:rPr>
          <w:rFonts w:asciiTheme="minorEastAsia" w:hAnsiTheme="minorEastAsia" w:hint="eastAsia"/>
          <w:sz w:val="28"/>
          <w:szCs w:val="28"/>
        </w:rPr>
        <w:t>，共</w:t>
      </w:r>
      <w:r w:rsidR="00697621">
        <w:rPr>
          <w:rFonts w:asciiTheme="minorEastAsia" w:hAnsiTheme="minorEastAsia" w:hint="eastAsia"/>
          <w:sz w:val="28"/>
          <w:szCs w:val="28"/>
        </w:rPr>
        <w:t>40</w:t>
      </w:r>
      <w:r>
        <w:rPr>
          <w:rFonts w:asciiTheme="minorEastAsia" w:hAnsiTheme="minorEastAsia" w:hint="eastAsia"/>
          <w:sz w:val="28"/>
          <w:szCs w:val="28"/>
        </w:rPr>
        <w:t>分）</w:t>
      </w:r>
    </w:p>
    <w:p w14:paraId="50BCF78E" w14:textId="77777777" w:rsidR="00352E05" w:rsidRDefault="00352E05" w:rsidP="00352E05">
      <w:pPr>
        <w:ind w:firstLineChars="200" w:firstLine="560"/>
        <w:jc w:val="left"/>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 案例</w:t>
      </w:r>
      <w:r>
        <w:rPr>
          <w:rFonts w:asciiTheme="minorEastAsia" w:hAnsiTheme="minorEastAsia" w:hint="eastAsia"/>
          <w:sz w:val="28"/>
          <w:szCs w:val="28"/>
        </w:rPr>
        <w:t>/实务题（共1题，</w:t>
      </w:r>
      <w:r>
        <w:rPr>
          <w:rFonts w:asciiTheme="minorEastAsia" w:hAnsiTheme="minorEastAsia"/>
          <w:sz w:val="28"/>
          <w:szCs w:val="28"/>
        </w:rPr>
        <w:t>30分</w:t>
      </w:r>
      <w:r>
        <w:rPr>
          <w:rFonts w:asciiTheme="minorEastAsia" w:hAnsiTheme="minorEastAsia" w:hint="eastAsia"/>
          <w:sz w:val="28"/>
          <w:szCs w:val="28"/>
        </w:rPr>
        <w:t>）</w:t>
      </w:r>
    </w:p>
    <w:p w14:paraId="4417C9CA" w14:textId="77777777" w:rsidR="00A8264F" w:rsidRPr="002E3063" w:rsidRDefault="00A8264F" w:rsidP="002E3063">
      <w:pPr>
        <w:widowControl/>
        <w:shd w:val="clear" w:color="auto" w:fill="FFFFFF"/>
        <w:spacing w:line="360" w:lineRule="atLeast"/>
        <w:jc w:val="left"/>
        <w:rPr>
          <w:rFonts w:asciiTheme="minorEastAsia" w:hAnsiTheme="minorEastAsia"/>
          <w:b/>
          <w:sz w:val="28"/>
          <w:szCs w:val="28"/>
        </w:rPr>
      </w:pPr>
      <w:r w:rsidRPr="002E3063">
        <w:rPr>
          <w:rFonts w:asciiTheme="minorEastAsia" w:hAnsiTheme="minorEastAsia" w:hint="eastAsia"/>
          <w:b/>
          <w:sz w:val="28"/>
          <w:szCs w:val="28"/>
        </w:rPr>
        <w:t>五、参考书目</w:t>
      </w:r>
    </w:p>
    <w:p w14:paraId="5FA52352" w14:textId="783C713D" w:rsidR="00F96461" w:rsidRDefault="00352E05" w:rsidP="00F96461">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1、</w:t>
      </w:r>
      <w:r w:rsidR="00B810C4">
        <w:rPr>
          <w:rFonts w:asciiTheme="minorEastAsia" w:hAnsiTheme="minorEastAsia" w:hint="eastAsia"/>
          <w:sz w:val="28"/>
          <w:szCs w:val="28"/>
        </w:rPr>
        <w:t>《</w:t>
      </w:r>
      <w:r w:rsidR="00532561">
        <w:rPr>
          <w:rFonts w:asciiTheme="minorEastAsia" w:hAnsiTheme="minorEastAsia" w:hint="eastAsia"/>
          <w:sz w:val="28"/>
          <w:szCs w:val="28"/>
        </w:rPr>
        <w:t>新闻采访与写作</w:t>
      </w:r>
      <w:r w:rsidR="00B810C4">
        <w:rPr>
          <w:rFonts w:asciiTheme="minorEastAsia" w:hAnsiTheme="minorEastAsia" w:hint="eastAsia"/>
          <w:sz w:val="28"/>
          <w:szCs w:val="28"/>
        </w:rPr>
        <w:t>》</w:t>
      </w:r>
      <w:r>
        <w:rPr>
          <w:rFonts w:asciiTheme="minorEastAsia" w:hAnsiTheme="minorEastAsia" w:hint="eastAsia"/>
          <w:sz w:val="28"/>
          <w:szCs w:val="28"/>
        </w:rPr>
        <w:t>（第一版）</w:t>
      </w:r>
      <w:r w:rsidR="00D64830">
        <w:rPr>
          <w:rFonts w:asciiTheme="minorEastAsia" w:hAnsiTheme="minorEastAsia" w:hint="eastAsia"/>
          <w:sz w:val="28"/>
          <w:szCs w:val="28"/>
        </w:rPr>
        <w:t>，</w:t>
      </w:r>
      <w:r w:rsidR="00532561">
        <w:rPr>
          <w:rFonts w:asciiTheme="minorEastAsia" w:hAnsiTheme="minorEastAsia" w:hint="eastAsia"/>
          <w:sz w:val="28"/>
          <w:szCs w:val="28"/>
        </w:rPr>
        <w:t>高钢 潘曙雅主</w:t>
      </w:r>
      <w:r w:rsidR="00C65858">
        <w:rPr>
          <w:rFonts w:asciiTheme="minorEastAsia" w:hAnsiTheme="minorEastAsia" w:hint="eastAsia"/>
          <w:sz w:val="28"/>
          <w:szCs w:val="28"/>
        </w:rPr>
        <w:t>编，</w:t>
      </w:r>
      <w:r w:rsidR="00D64830">
        <w:rPr>
          <w:rFonts w:asciiTheme="minorEastAsia" w:hAnsiTheme="minorEastAsia" w:hint="eastAsia"/>
          <w:sz w:val="28"/>
          <w:szCs w:val="28"/>
        </w:rPr>
        <w:t>中国人民大学出版社</w:t>
      </w:r>
      <w:r w:rsidR="00C65858">
        <w:rPr>
          <w:rFonts w:asciiTheme="minorEastAsia" w:hAnsiTheme="minorEastAsia" w:hint="eastAsia"/>
          <w:sz w:val="28"/>
          <w:szCs w:val="28"/>
        </w:rPr>
        <w:t>，</w:t>
      </w:r>
      <w:r w:rsidR="00B810C4">
        <w:rPr>
          <w:rFonts w:asciiTheme="minorEastAsia" w:hAnsiTheme="minorEastAsia" w:hint="eastAsia"/>
          <w:sz w:val="28"/>
          <w:szCs w:val="28"/>
        </w:rPr>
        <w:t>201</w:t>
      </w:r>
      <w:r w:rsidR="00532561">
        <w:rPr>
          <w:rFonts w:asciiTheme="minorEastAsia" w:hAnsiTheme="minorEastAsia"/>
          <w:sz w:val="28"/>
          <w:szCs w:val="28"/>
        </w:rPr>
        <w:t>8</w:t>
      </w:r>
      <w:r w:rsidR="00B810C4">
        <w:rPr>
          <w:rFonts w:asciiTheme="minorEastAsia" w:hAnsiTheme="minorEastAsia" w:hint="eastAsia"/>
          <w:sz w:val="28"/>
          <w:szCs w:val="28"/>
        </w:rPr>
        <w:t>年。</w:t>
      </w:r>
    </w:p>
    <w:p w14:paraId="7C71F380" w14:textId="360579DD" w:rsidR="00352E05" w:rsidRPr="00352E05" w:rsidRDefault="00352E05" w:rsidP="00F5092D">
      <w:pPr>
        <w:ind w:firstLineChars="200" w:firstLine="560"/>
        <w:jc w:val="left"/>
        <w:rPr>
          <w:rFonts w:asciiTheme="minorEastAsia" w:hAnsiTheme="minorEastAsia"/>
          <w:sz w:val="28"/>
          <w:szCs w:val="28"/>
        </w:rPr>
      </w:pPr>
      <w:r>
        <w:rPr>
          <w:rFonts w:asciiTheme="minorEastAsia" w:hAnsiTheme="minorEastAsia" w:hint="eastAsia"/>
          <w:sz w:val="28"/>
          <w:szCs w:val="28"/>
        </w:rPr>
        <w:t>2、《广告策划》（</w:t>
      </w:r>
      <w:r w:rsidRPr="00B810C4">
        <w:rPr>
          <w:rFonts w:asciiTheme="minorEastAsia" w:hAnsiTheme="minorEastAsia" w:hint="eastAsia"/>
          <w:sz w:val="28"/>
          <w:szCs w:val="28"/>
        </w:rPr>
        <w:t>第</w:t>
      </w:r>
      <w:r>
        <w:rPr>
          <w:rFonts w:asciiTheme="minorEastAsia" w:hAnsiTheme="minorEastAsia" w:hint="eastAsia"/>
          <w:sz w:val="28"/>
          <w:szCs w:val="28"/>
        </w:rPr>
        <w:t>三</w:t>
      </w:r>
      <w:r w:rsidRPr="00B810C4">
        <w:rPr>
          <w:rFonts w:asciiTheme="minorEastAsia" w:hAnsiTheme="minorEastAsia" w:hint="eastAsia"/>
          <w:sz w:val="28"/>
          <w:szCs w:val="28"/>
        </w:rPr>
        <w:t>版</w:t>
      </w:r>
      <w:r>
        <w:rPr>
          <w:rFonts w:asciiTheme="minorEastAsia" w:hAnsiTheme="minorEastAsia" w:hint="eastAsia"/>
          <w:sz w:val="28"/>
          <w:szCs w:val="28"/>
        </w:rPr>
        <w:t>），黄升民、段晶晶著，中国传媒大学出版社，201</w:t>
      </w:r>
      <w:r>
        <w:rPr>
          <w:rFonts w:asciiTheme="minorEastAsia" w:hAnsiTheme="minorEastAsia"/>
          <w:sz w:val="28"/>
          <w:szCs w:val="28"/>
        </w:rPr>
        <w:t>8</w:t>
      </w:r>
      <w:r>
        <w:rPr>
          <w:rFonts w:asciiTheme="minorEastAsia" w:hAnsiTheme="minorEastAsia" w:hint="eastAsia"/>
          <w:sz w:val="28"/>
          <w:szCs w:val="28"/>
        </w:rPr>
        <w:t>年。</w:t>
      </w:r>
    </w:p>
    <w:p w14:paraId="5D48F1EE" w14:textId="77777777" w:rsidR="00817A03" w:rsidRPr="002E3063" w:rsidRDefault="00E862F8" w:rsidP="00C65858">
      <w:pPr>
        <w:jc w:val="left"/>
        <w:rPr>
          <w:rFonts w:asciiTheme="minorEastAsia" w:hAnsiTheme="minorEastAsia"/>
          <w:b/>
          <w:sz w:val="28"/>
          <w:szCs w:val="28"/>
        </w:rPr>
      </w:pPr>
      <w:r w:rsidRPr="002E3063">
        <w:rPr>
          <w:rFonts w:asciiTheme="minorEastAsia" w:hAnsiTheme="minorEastAsia" w:hint="eastAsia"/>
          <w:b/>
          <w:sz w:val="28"/>
          <w:szCs w:val="28"/>
        </w:rPr>
        <w:t>六、需说明的问题</w:t>
      </w:r>
    </w:p>
    <w:p w14:paraId="181AB648" w14:textId="1975C902" w:rsidR="00A8264F" w:rsidRPr="00C65858" w:rsidRDefault="00F5092D" w:rsidP="00F5092D">
      <w:pPr>
        <w:ind w:firstLineChars="200" w:firstLine="560"/>
        <w:jc w:val="left"/>
        <w:rPr>
          <w:rFonts w:asciiTheme="minorEastAsia" w:hAnsiTheme="minorEastAsia"/>
          <w:sz w:val="28"/>
          <w:szCs w:val="28"/>
        </w:rPr>
      </w:pPr>
      <w:r>
        <w:rPr>
          <w:rFonts w:asciiTheme="minorEastAsia" w:hAnsiTheme="minorEastAsia" w:hint="eastAsia"/>
          <w:sz w:val="28"/>
          <w:szCs w:val="28"/>
        </w:rPr>
        <w:t>基础部分考查比例占</w:t>
      </w:r>
      <w:r>
        <w:rPr>
          <w:rFonts w:asciiTheme="minorEastAsia" w:hAnsiTheme="minorEastAsia"/>
          <w:sz w:val="28"/>
          <w:szCs w:val="28"/>
        </w:rPr>
        <w:t>3</w:t>
      </w:r>
      <w:r>
        <w:rPr>
          <w:rFonts w:asciiTheme="minorEastAsia" w:hAnsiTheme="minorEastAsia" w:hint="eastAsia"/>
          <w:sz w:val="28"/>
          <w:szCs w:val="28"/>
        </w:rPr>
        <w:t>0%，理论运用综合考查比例占40%，创新能力考查比例占</w:t>
      </w:r>
      <w:r>
        <w:rPr>
          <w:rFonts w:asciiTheme="minorEastAsia" w:hAnsiTheme="minorEastAsia"/>
          <w:sz w:val="28"/>
          <w:szCs w:val="28"/>
        </w:rPr>
        <w:t>3</w:t>
      </w:r>
      <w:r>
        <w:rPr>
          <w:rFonts w:asciiTheme="minorEastAsia" w:hAnsiTheme="minorEastAsia" w:hint="eastAsia"/>
          <w:sz w:val="28"/>
          <w:szCs w:val="28"/>
        </w:rPr>
        <w:t>0%。</w:t>
      </w:r>
    </w:p>
    <w:p w14:paraId="53CFB7CE" w14:textId="77777777" w:rsidR="00A8264F" w:rsidRDefault="00A8264F" w:rsidP="00F051B8">
      <w:pPr>
        <w:jc w:val="center"/>
        <w:rPr>
          <w:rFonts w:ascii="黑体" w:eastAsia="黑体" w:hAnsi="黑体"/>
          <w:b/>
          <w:sz w:val="28"/>
          <w:szCs w:val="28"/>
        </w:rPr>
      </w:pPr>
      <w:r w:rsidRPr="00F051B8">
        <w:rPr>
          <w:rFonts w:ascii="黑体" w:eastAsia="黑体" w:hAnsi="黑体" w:hint="eastAsia"/>
          <w:b/>
          <w:sz w:val="28"/>
          <w:szCs w:val="28"/>
        </w:rPr>
        <w:t>第二部分   考试内容</w:t>
      </w:r>
    </w:p>
    <w:p w14:paraId="755BFE09" w14:textId="3F7327A9" w:rsidR="00FD7944" w:rsidRPr="00F051B8" w:rsidRDefault="00FD7944" w:rsidP="00FD7944">
      <w:pPr>
        <w:jc w:val="left"/>
        <w:rPr>
          <w:rFonts w:ascii="黑体" w:eastAsia="黑体" w:hAnsi="黑体"/>
          <w:b/>
          <w:sz w:val="28"/>
          <w:szCs w:val="28"/>
        </w:rPr>
      </w:pPr>
      <w:r>
        <w:rPr>
          <w:rFonts w:ascii="黑体" w:eastAsia="黑体" w:hAnsi="黑体" w:hint="eastAsia"/>
          <w:b/>
          <w:sz w:val="28"/>
          <w:szCs w:val="28"/>
        </w:rPr>
        <w:t>一、新闻采访与写作</w:t>
      </w:r>
      <w:r w:rsidR="00321DF9">
        <w:rPr>
          <w:rFonts w:ascii="黑体" w:eastAsia="黑体" w:hAnsi="黑体" w:hint="eastAsia"/>
          <w:b/>
          <w:sz w:val="28"/>
          <w:szCs w:val="28"/>
        </w:rPr>
        <w:t>专业综合</w:t>
      </w:r>
    </w:p>
    <w:p w14:paraId="62CB36E5" w14:textId="3C535C27"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1</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新闻报道的功能与新闻记者的职责</w:t>
      </w:r>
    </w:p>
    <w:p w14:paraId="2905DFF6" w14:textId="3A596042"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1054BB">
        <w:rPr>
          <w:rFonts w:asciiTheme="minorEastAsia" w:hAnsiTheme="minorEastAsia" w:hint="eastAsia"/>
          <w:sz w:val="28"/>
          <w:szCs w:val="28"/>
        </w:rPr>
        <w:t>理解新闻、新闻采访、新闻写作的基本概念，掌握新闻报道的功能；了解新闻媒体的演变历史和趋势，重点掌握新媒体发展对</w:t>
      </w:r>
      <w:r w:rsidR="0081637C">
        <w:rPr>
          <w:rFonts w:asciiTheme="minorEastAsia" w:hAnsiTheme="minorEastAsia" w:hint="eastAsia"/>
          <w:sz w:val="28"/>
          <w:szCs w:val="28"/>
        </w:rPr>
        <w:t>新闻从业者和</w:t>
      </w:r>
      <w:r w:rsidR="001054BB">
        <w:rPr>
          <w:rFonts w:asciiTheme="minorEastAsia" w:hAnsiTheme="minorEastAsia" w:hint="eastAsia"/>
          <w:sz w:val="28"/>
          <w:szCs w:val="28"/>
        </w:rPr>
        <w:t>新闻报道方式</w:t>
      </w:r>
      <w:r w:rsidR="002B2BEC">
        <w:rPr>
          <w:rFonts w:asciiTheme="minorEastAsia" w:hAnsiTheme="minorEastAsia" w:hint="eastAsia"/>
          <w:sz w:val="28"/>
          <w:szCs w:val="28"/>
        </w:rPr>
        <w:t>的</w:t>
      </w:r>
      <w:r w:rsidR="001054BB">
        <w:rPr>
          <w:rFonts w:asciiTheme="minorEastAsia" w:hAnsiTheme="minorEastAsia" w:hint="eastAsia"/>
          <w:sz w:val="28"/>
          <w:szCs w:val="28"/>
        </w:rPr>
        <w:t>影响。</w:t>
      </w:r>
    </w:p>
    <w:p w14:paraId="616DA201" w14:textId="4BDEEDEC"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2</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新闻报道的原则与新闻记者的素质</w:t>
      </w:r>
    </w:p>
    <w:p w14:paraId="45ECDEB3" w14:textId="0E3EC467" w:rsidR="00B810C4" w:rsidRPr="00D95E5B" w:rsidRDefault="00B810C4" w:rsidP="004E281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2B2BEC">
        <w:rPr>
          <w:rFonts w:asciiTheme="minorEastAsia" w:hAnsiTheme="minorEastAsia" w:hint="eastAsia"/>
          <w:sz w:val="28"/>
          <w:szCs w:val="28"/>
        </w:rPr>
        <w:t>掌握新闻报道的六大原则</w:t>
      </w:r>
      <w:r w:rsidR="0081637C">
        <w:rPr>
          <w:rFonts w:asciiTheme="minorEastAsia" w:hAnsiTheme="minorEastAsia" w:hint="eastAsia"/>
          <w:sz w:val="28"/>
          <w:szCs w:val="28"/>
        </w:rPr>
        <w:t>以及相应的方法、要领</w:t>
      </w:r>
      <w:r w:rsidR="008934FC">
        <w:rPr>
          <w:rFonts w:asciiTheme="minorEastAsia" w:hAnsiTheme="minorEastAsia" w:hint="eastAsia"/>
          <w:sz w:val="28"/>
          <w:szCs w:val="28"/>
        </w:rPr>
        <w:t>，包括确保新闻真实的方法、匿名信源的使用等。了解新闻记者应具备的职业素质。</w:t>
      </w:r>
    </w:p>
    <w:p w14:paraId="2B2846CE" w14:textId="04E965CF"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3</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新闻发现与新闻选题</w:t>
      </w:r>
    </w:p>
    <w:p w14:paraId="43311524" w14:textId="2F6C6B39"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BE42B2">
        <w:rPr>
          <w:rFonts w:asciiTheme="minorEastAsia" w:hAnsiTheme="minorEastAsia" w:hint="eastAsia"/>
          <w:sz w:val="28"/>
          <w:szCs w:val="28"/>
        </w:rPr>
        <w:t>了解新闻发现的意义，</w:t>
      </w:r>
      <w:r w:rsidR="00C3071C">
        <w:rPr>
          <w:rFonts w:asciiTheme="minorEastAsia" w:hAnsiTheme="minorEastAsia" w:hint="eastAsia"/>
          <w:sz w:val="28"/>
          <w:szCs w:val="28"/>
        </w:rPr>
        <w:t>掌握新闻发现的目标和依据；理解新闻发现是一个动态的过程。</w:t>
      </w:r>
      <w:r w:rsidR="00BE42B2">
        <w:rPr>
          <w:rFonts w:asciiTheme="minorEastAsia" w:hAnsiTheme="minorEastAsia" w:hint="eastAsia"/>
          <w:sz w:val="28"/>
          <w:szCs w:val="28"/>
        </w:rPr>
        <w:t>重点</w:t>
      </w:r>
      <w:r w:rsidR="00C3071C">
        <w:rPr>
          <w:rFonts w:asciiTheme="minorEastAsia" w:hAnsiTheme="minorEastAsia" w:hint="eastAsia"/>
          <w:sz w:val="28"/>
          <w:szCs w:val="28"/>
        </w:rPr>
        <w:t>掌握确立新闻选题的四个因素和报道策划的原则。</w:t>
      </w:r>
    </w:p>
    <w:p w14:paraId="4D04EAC8" w14:textId="5F02EF53"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4</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怎样采访新闻</w:t>
      </w:r>
    </w:p>
    <w:p w14:paraId="50AFD94A" w14:textId="6AD6E0A3"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lastRenderedPageBreak/>
        <w:t>知识点：</w:t>
      </w:r>
      <w:r w:rsidR="00274752">
        <w:rPr>
          <w:rFonts w:asciiTheme="minorEastAsia" w:hAnsiTheme="minorEastAsia" w:hint="eastAsia"/>
          <w:sz w:val="28"/>
          <w:szCs w:val="28"/>
        </w:rPr>
        <w:t>掌握新闻采访各</w:t>
      </w:r>
      <w:r w:rsidR="002D0B73">
        <w:rPr>
          <w:rFonts w:asciiTheme="minorEastAsia" w:hAnsiTheme="minorEastAsia" w:hint="eastAsia"/>
          <w:sz w:val="28"/>
          <w:szCs w:val="28"/>
        </w:rPr>
        <w:t>环节的核心工作和方法，包括前期的准备工作</w:t>
      </w:r>
      <w:r w:rsidR="003F22E6">
        <w:rPr>
          <w:rFonts w:asciiTheme="minorEastAsia" w:hAnsiTheme="minorEastAsia" w:hint="eastAsia"/>
          <w:sz w:val="28"/>
          <w:szCs w:val="28"/>
        </w:rPr>
        <w:t>、提问</w:t>
      </w:r>
      <w:r w:rsidR="002D0B73">
        <w:rPr>
          <w:rFonts w:asciiTheme="minorEastAsia" w:hAnsiTheme="minorEastAsia" w:hint="eastAsia"/>
          <w:sz w:val="28"/>
          <w:szCs w:val="28"/>
        </w:rPr>
        <w:t>原则与技巧</w:t>
      </w:r>
      <w:r w:rsidR="003F22E6">
        <w:rPr>
          <w:rFonts w:asciiTheme="minorEastAsia" w:hAnsiTheme="minorEastAsia" w:hint="eastAsia"/>
          <w:sz w:val="28"/>
          <w:szCs w:val="28"/>
        </w:rPr>
        <w:t>、观察的作用和方式等</w:t>
      </w:r>
      <w:r w:rsidR="004F5035">
        <w:rPr>
          <w:rFonts w:asciiTheme="minorEastAsia" w:hAnsiTheme="minorEastAsia" w:hint="eastAsia"/>
          <w:sz w:val="28"/>
          <w:szCs w:val="28"/>
        </w:rPr>
        <w:t>；</w:t>
      </w:r>
      <w:r w:rsidR="003F22E6">
        <w:rPr>
          <w:rFonts w:asciiTheme="minorEastAsia" w:hAnsiTheme="minorEastAsia" w:hint="eastAsia"/>
          <w:sz w:val="28"/>
          <w:szCs w:val="28"/>
        </w:rPr>
        <w:t>能够处理采访中的一些难点，如隐性采访</w:t>
      </w:r>
      <w:r w:rsidR="004F5035">
        <w:rPr>
          <w:rFonts w:asciiTheme="minorEastAsia" w:hAnsiTheme="minorEastAsia" w:hint="eastAsia"/>
          <w:sz w:val="28"/>
          <w:szCs w:val="28"/>
        </w:rPr>
        <w:t>等</w:t>
      </w:r>
      <w:r w:rsidR="003F22E6">
        <w:rPr>
          <w:rFonts w:asciiTheme="minorEastAsia" w:hAnsiTheme="minorEastAsia" w:hint="eastAsia"/>
          <w:sz w:val="28"/>
          <w:szCs w:val="28"/>
        </w:rPr>
        <w:t>。</w:t>
      </w:r>
    </w:p>
    <w:p w14:paraId="052FD589" w14:textId="6458FED1"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5</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怎样写作消息</w:t>
      </w:r>
    </w:p>
    <w:p w14:paraId="171FA098" w14:textId="571EB2AA"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4F5035">
        <w:rPr>
          <w:rFonts w:asciiTheme="minorEastAsia" w:hAnsiTheme="minorEastAsia" w:hint="eastAsia"/>
          <w:sz w:val="28"/>
          <w:szCs w:val="28"/>
        </w:rPr>
        <w:t>了解消息这种文体的特点和构成要素，掌握消息导语、主体结构、背景的写作</w:t>
      </w:r>
      <w:r w:rsidR="00883C01">
        <w:rPr>
          <w:rFonts w:asciiTheme="minorEastAsia" w:hAnsiTheme="minorEastAsia" w:hint="eastAsia"/>
          <w:sz w:val="28"/>
          <w:szCs w:val="28"/>
        </w:rPr>
        <w:t>类型、</w:t>
      </w:r>
      <w:r w:rsidR="004F5035">
        <w:rPr>
          <w:rFonts w:asciiTheme="minorEastAsia" w:hAnsiTheme="minorEastAsia" w:hint="eastAsia"/>
          <w:sz w:val="28"/>
          <w:szCs w:val="28"/>
        </w:rPr>
        <w:t>方法</w:t>
      </w:r>
      <w:r w:rsidR="00FF6774">
        <w:rPr>
          <w:rFonts w:asciiTheme="minorEastAsia" w:hAnsiTheme="minorEastAsia" w:hint="eastAsia"/>
          <w:sz w:val="28"/>
          <w:szCs w:val="28"/>
        </w:rPr>
        <w:t>和技巧，重点掌握倒金字塔和华尔街日报体</w:t>
      </w:r>
      <w:r w:rsidR="00883C01">
        <w:rPr>
          <w:rFonts w:asciiTheme="minorEastAsia" w:hAnsiTheme="minorEastAsia" w:hint="eastAsia"/>
          <w:sz w:val="28"/>
          <w:szCs w:val="28"/>
        </w:rPr>
        <w:t>两种写作结构</w:t>
      </w:r>
      <w:r w:rsidR="004F5035">
        <w:rPr>
          <w:rFonts w:asciiTheme="minorEastAsia" w:hAnsiTheme="minorEastAsia" w:hint="eastAsia"/>
          <w:sz w:val="28"/>
          <w:szCs w:val="28"/>
        </w:rPr>
        <w:t>。</w:t>
      </w:r>
    </w:p>
    <w:p w14:paraId="3360A70F" w14:textId="2152618D"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6</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怎样采写特稿</w:t>
      </w:r>
    </w:p>
    <w:p w14:paraId="1DF5BB00" w14:textId="03647628"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A86ACC">
        <w:rPr>
          <w:rFonts w:asciiTheme="minorEastAsia" w:hAnsiTheme="minorEastAsia" w:hint="eastAsia"/>
          <w:sz w:val="28"/>
          <w:szCs w:val="28"/>
        </w:rPr>
        <w:t>了解特稿的定义和发展脉络，理解特稿的文体特点</w:t>
      </w:r>
      <w:r w:rsidR="00353970">
        <w:rPr>
          <w:rFonts w:asciiTheme="minorEastAsia" w:hAnsiTheme="minorEastAsia" w:hint="eastAsia"/>
          <w:sz w:val="28"/>
          <w:szCs w:val="28"/>
        </w:rPr>
        <w:t>，掌握特稿的采写方法，熟悉近年来的代表性特稿作品。</w:t>
      </w:r>
    </w:p>
    <w:p w14:paraId="7713AC97" w14:textId="10F9FF5E"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7</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怎样从事深度报道</w:t>
      </w:r>
    </w:p>
    <w:p w14:paraId="48D10288" w14:textId="5BAD7DA1"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353970">
        <w:rPr>
          <w:rFonts w:asciiTheme="minorEastAsia" w:hAnsiTheme="minorEastAsia" w:hint="eastAsia"/>
          <w:sz w:val="28"/>
          <w:szCs w:val="28"/>
        </w:rPr>
        <w:t>了解调查性报道和解释性报道的定义和由来。</w:t>
      </w:r>
      <w:r w:rsidR="008B1926">
        <w:rPr>
          <w:rFonts w:asciiTheme="minorEastAsia" w:hAnsiTheme="minorEastAsia" w:hint="eastAsia"/>
          <w:sz w:val="28"/>
          <w:szCs w:val="28"/>
        </w:rPr>
        <w:t>掌握这两种文体的适用范围和采写方法。</w:t>
      </w:r>
    </w:p>
    <w:p w14:paraId="155B07FB" w14:textId="32F6A13D"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8</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532561">
        <w:rPr>
          <w:rFonts w:asciiTheme="minorEastAsia" w:hAnsiTheme="minorEastAsia" w:hint="eastAsia"/>
          <w:sz w:val="28"/>
          <w:szCs w:val="28"/>
        </w:rPr>
        <w:t>怎样从事专业领域报道</w:t>
      </w:r>
    </w:p>
    <w:p w14:paraId="604DE33A" w14:textId="29367010"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192037">
        <w:rPr>
          <w:rFonts w:asciiTheme="minorEastAsia" w:hAnsiTheme="minorEastAsia" w:hint="eastAsia"/>
          <w:sz w:val="28"/>
          <w:szCs w:val="28"/>
        </w:rPr>
        <w:t>掌握</w:t>
      </w:r>
      <w:r w:rsidR="008D0863">
        <w:rPr>
          <w:rFonts w:asciiTheme="minorEastAsia" w:hAnsiTheme="minorEastAsia" w:hint="eastAsia"/>
          <w:sz w:val="28"/>
          <w:szCs w:val="28"/>
        </w:rPr>
        <w:t>不同专业领域报道的采写原则、方法，重点掌握会议新闻</w:t>
      </w:r>
      <w:r w:rsidR="00192037">
        <w:rPr>
          <w:rFonts w:asciiTheme="minorEastAsia" w:hAnsiTheme="minorEastAsia" w:hint="eastAsia"/>
          <w:sz w:val="28"/>
          <w:szCs w:val="28"/>
        </w:rPr>
        <w:t>、财经新闻和事故</w:t>
      </w:r>
      <w:r w:rsidR="008D0863">
        <w:rPr>
          <w:rFonts w:asciiTheme="minorEastAsia" w:hAnsiTheme="minorEastAsia" w:hint="eastAsia"/>
          <w:sz w:val="28"/>
          <w:szCs w:val="28"/>
        </w:rPr>
        <w:t>灾难报道</w:t>
      </w:r>
      <w:r w:rsidR="00192037">
        <w:rPr>
          <w:rFonts w:asciiTheme="minorEastAsia" w:hAnsiTheme="minorEastAsia" w:hint="eastAsia"/>
          <w:sz w:val="28"/>
          <w:szCs w:val="28"/>
        </w:rPr>
        <w:t>。</w:t>
      </w:r>
    </w:p>
    <w:p w14:paraId="27130702" w14:textId="2EDBEB5F"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9</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7F12F2">
        <w:rPr>
          <w:rFonts w:asciiTheme="minorEastAsia" w:hAnsiTheme="minorEastAsia" w:hint="eastAsia"/>
          <w:sz w:val="28"/>
          <w:szCs w:val="28"/>
        </w:rPr>
        <w:t>怎样运用背景和数据</w:t>
      </w:r>
    </w:p>
    <w:p w14:paraId="20009086" w14:textId="021A6E2D" w:rsidR="00B810C4" w:rsidRPr="00D95E5B"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0D2A60">
        <w:rPr>
          <w:rFonts w:asciiTheme="minorEastAsia" w:hAnsiTheme="minorEastAsia" w:hint="eastAsia"/>
          <w:sz w:val="28"/>
          <w:szCs w:val="28"/>
        </w:rPr>
        <w:t>理解背景的作用，掌握背景的类型与写作方法；了解数据在新闻报道中的作用，掌握处理数据的技巧。</w:t>
      </w:r>
    </w:p>
    <w:p w14:paraId="50B53261" w14:textId="75ED78E6" w:rsidR="00B810C4" w:rsidRPr="00D95E5B" w:rsidRDefault="00B810C4" w:rsidP="00D95E5B">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sidR="00BF6BDC">
        <w:rPr>
          <w:rFonts w:asciiTheme="minorEastAsia" w:hAnsiTheme="minorEastAsia" w:hint="eastAsia"/>
          <w:sz w:val="28"/>
          <w:szCs w:val="28"/>
        </w:rPr>
        <w:t>10</w:t>
      </w:r>
      <w:r w:rsidRPr="00D95E5B">
        <w:rPr>
          <w:rFonts w:asciiTheme="minorEastAsia" w:hAnsiTheme="minorEastAsia" w:hint="eastAsia"/>
          <w:sz w:val="28"/>
          <w:szCs w:val="28"/>
        </w:rPr>
        <w:t>章</w:t>
      </w:r>
      <w:r w:rsidR="00BF6BDC">
        <w:rPr>
          <w:rFonts w:asciiTheme="minorEastAsia" w:hAnsiTheme="minorEastAsia" w:hint="eastAsia"/>
          <w:sz w:val="28"/>
          <w:szCs w:val="28"/>
        </w:rPr>
        <w:t xml:space="preserve"> </w:t>
      </w:r>
      <w:r w:rsidR="007F12F2">
        <w:rPr>
          <w:rFonts w:asciiTheme="minorEastAsia" w:hAnsiTheme="minorEastAsia" w:hint="eastAsia"/>
          <w:sz w:val="28"/>
          <w:szCs w:val="28"/>
        </w:rPr>
        <w:t>怎样从事融合媒介报道</w:t>
      </w:r>
    </w:p>
    <w:p w14:paraId="525A9AF0" w14:textId="5CFEB916" w:rsidR="00B810C4" w:rsidRDefault="00B810C4" w:rsidP="00BF6BDC">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sidR="000D2A60">
        <w:rPr>
          <w:rFonts w:asciiTheme="minorEastAsia" w:hAnsiTheme="minorEastAsia" w:hint="eastAsia"/>
          <w:sz w:val="28"/>
          <w:szCs w:val="28"/>
        </w:rPr>
        <w:t>熟悉</w:t>
      </w:r>
      <w:proofErr w:type="gramStart"/>
      <w:r w:rsidR="000D2A60">
        <w:rPr>
          <w:rFonts w:asciiTheme="minorEastAsia" w:hAnsiTheme="minorEastAsia" w:hint="eastAsia"/>
          <w:sz w:val="28"/>
          <w:szCs w:val="28"/>
        </w:rPr>
        <w:t>融媒报道</w:t>
      </w:r>
      <w:proofErr w:type="gramEnd"/>
      <w:r w:rsidR="000D2A60">
        <w:rPr>
          <w:rFonts w:asciiTheme="minorEastAsia" w:hAnsiTheme="minorEastAsia" w:hint="eastAsia"/>
          <w:sz w:val="28"/>
          <w:szCs w:val="28"/>
        </w:rPr>
        <w:t>的基本模式，掌握</w:t>
      </w:r>
      <w:proofErr w:type="gramStart"/>
      <w:r w:rsidR="000D2A60">
        <w:rPr>
          <w:rFonts w:asciiTheme="minorEastAsia" w:hAnsiTheme="minorEastAsia" w:hint="eastAsia"/>
          <w:sz w:val="28"/>
          <w:szCs w:val="28"/>
        </w:rPr>
        <w:t>融媒报道</w:t>
      </w:r>
      <w:proofErr w:type="gramEnd"/>
      <w:r w:rsidR="000D2A60">
        <w:rPr>
          <w:rFonts w:asciiTheme="minorEastAsia" w:hAnsiTheme="minorEastAsia" w:hint="eastAsia"/>
          <w:sz w:val="28"/>
          <w:szCs w:val="28"/>
        </w:rPr>
        <w:t>的</w:t>
      </w:r>
      <w:r w:rsidR="00BC2838">
        <w:rPr>
          <w:rFonts w:asciiTheme="minorEastAsia" w:hAnsiTheme="minorEastAsia" w:hint="eastAsia"/>
          <w:sz w:val="28"/>
          <w:szCs w:val="28"/>
        </w:rPr>
        <w:t>新闻价值与新闻伦理</w:t>
      </w:r>
      <w:r w:rsidR="000D2A60">
        <w:rPr>
          <w:rFonts w:asciiTheme="minorEastAsia" w:hAnsiTheme="minorEastAsia" w:hint="eastAsia"/>
          <w:sz w:val="28"/>
          <w:szCs w:val="28"/>
        </w:rPr>
        <w:t>，了解融合媒介发展的未来趋势。</w:t>
      </w:r>
    </w:p>
    <w:p w14:paraId="07524810" w14:textId="0F0BB076" w:rsidR="00FD7944" w:rsidRPr="00FD7944" w:rsidRDefault="00321DF9" w:rsidP="00FD7944">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lastRenderedPageBreak/>
        <w:t>二、</w:t>
      </w:r>
      <w:r w:rsidR="00FD7944" w:rsidRPr="00FD7944">
        <w:rPr>
          <w:rFonts w:asciiTheme="minorEastAsia" w:hAnsiTheme="minorEastAsia" w:hint="eastAsia"/>
          <w:b/>
          <w:sz w:val="28"/>
          <w:szCs w:val="28"/>
        </w:rPr>
        <w:t>广告策划</w:t>
      </w:r>
      <w:r>
        <w:rPr>
          <w:rFonts w:asciiTheme="minorEastAsia" w:hAnsiTheme="minorEastAsia" w:hint="eastAsia"/>
          <w:b/>
          <w:sz w:val="28"/>
          <w:szCs w:val="28"/>
        </w:rPr>
        <w:t>专业综合</w:t>
      </w:r>
    </w:p>
    <w:p w14:paraId="3B60BD43"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一</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广告策划概述</w:t>
      </w:r>
    </w:p>
    <w:p w14:paraId="09499427"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知识点：“广告策划”概念的由来和定义</w:t>
      </w:r>
      <w:r w:rsidRPr="00D95E5B">
        <w:rPr>
          <w:rFonts w:asciiTheme="minorEastAsia" w:hAnsiTheme="minorEastAsia" w:hint="eastAsia"/>
          <w:sz w:val="28"/>
          <w:szCs w:val="28"/>
        </w:rPr>
        <w:t>；</w:t>
      </w:r>
      <w:r>
        <w:rPr>
          <w:rFonts w:asciiTheme="minorEastAsia" w:hAnsiTheme="minorEastAsia" w:hint="eastAsia"/>
          <w:sz w:val="28"/>
          <w:szCs w:val="28"/>
        </w:rPr>
        <w:t>广告策划的任务及要解决的核心问题；广告策划涉及的组织；广告策划与消费者心理和行为的联系；广告策划与新媒体发展的联系；广告策划的基本流程。</w:t>
      </w:r>
    </w:p>
    <w:p w14:paraId="66C54ED1"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二</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广告策略的设定：环境分析</w:t>
      </w:r>
    </w:p>
    <w:p w14:paraId="3A6DA009"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sz w:val="28"/>
          <w:szCs w:val="28"/>
        </w:rPr>
        <w:t>环境要素对广告决策的影响</w:t>
      </w:r>
      <w:r>
        <w:rPr>
          <w:rFonts w:asciiTheme="minorEastAsia" w:hAnsiTheme="minorEastAsia" w:hint="eastAsia"/>
          <w:sz w:val="28"/>
          <w:szCs w:val="28"/>
        </w:rPr>
        <w:t>；</w:t>
      </w:r>
      <w:r>
        <w:rPr>
          <w:rFonts w:asciiTheme="minorEastAsia" w:hAnsiTheme="minorEastAsia"/>
          <w:sz w:val="28"/>
          <w:szCs w:val="28"/>
        </w:rPr>
        <w:t>环境分析的目的和层次</w:t>
      </w:r>
      <w:r>
        <w:rPr>
          <w:rFonts w:asciiTheme="minorEastAsia" w:hAnsiTheme="minorEastAsia" w:hint="eastAsia"/>
          <w:sz w:val="28"/>
          <w:szCs w:val="28"/>
        </w:rPr>
        <w:t>；总体环境分析的子集系统；总体环境分析的P</w:t>
      </w:r>
      <w:r>
        <w:rPr>
          <w:rFonts w:asciiTheme="minorEastAsia" w:hAnsiTheme="minorEastAsia"/>
          <w:sz w:val="28"/>
          <w:szCs w:val="28"/>
        </w:rPr>
        <w:t>EST分析方法</w:t>
      </w:r>
      <w:r>
        <w:rPr>
          <w:rFonts w:asciiTheme="minorEastAsia" w:hAnsiTheme="minorEastAsia" w:hint="eastAsia"/>
          <w:sz w:val="28"/>
          <w:szCs w:val="28"/>
        </w:rPr>
        <w:t>；</w:t>
      </w:r>
      <w:r>
        <w:rPr>
          <w:rFonts w:asciiTheme="minorEastAsia" w:hAnsiTheme="minorEastAsia"/>
          <w:sz w:val="28"/>
          <w:szCs w:val="28"/>
        </w:rPr>
        <w:t>针对总体环境的</w:t>
      </w:r>
      <w:r>
        <w:rPr>
          <w:rFonts w:asciiTheme="minorEastAsia" w:hAnsiTheme="minorEastAsia" w:hint="eastAsia"/>
          <w:sz w:val="28"/>
          <w:szCs w:val="28"/>
        </w:rPr>
        <w:t>S</w:t>
      </w:r>
      <w:r>
        <w:rPr>
          <w:rFonts w:asciiTheme="minorEastAsia" w:hAnsiTheme="minorEastAsia"/>
          <w:sz w:val="28"/>
          <w:szCs w:val="28"/>
        </w:rPr>
        <w:t>WOT分析</w:t>
      </w:r>
      <w:r w:rsidRPr="00D95E5B">
        <w:rPr>
          <w:rFonts w:asciiTheme="minorEastAsia" w:hAnsiTheme="minorEastAsia" w:hint="eastAsia"/>
          <w:sz w:val="28"/>
          <w:szCs w:val="28"/>
        </w:rPr>
        <w:t>。</w:t>
      </w:r>
    </w:p>
    <w:p w14:paraId="1AA159A1"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三</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广告策划的设定：产品分析</w:t>
      </w:r>
    </w:p>
    <w:p w14:paraId="3AF83F98"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产品的概念；产品分析的层面；产品差异化的价值；产品差异化策略；产品差异化的主客观分析；洞察沟通的机会点；基于卖点的表现策略；产品分类的方法；产品品类与功能关联；产品生命周期策略；产品组合策略</w:t>
      </w:r>
      <w:r w:rsidRPr="00D95E5B">
        <w:rPr>
          <w:rFonts w:asciiTheme="minorEastAsia" w:hAnsiTheme="minorEastAsia" w:hint="eastAsia"/>
          <w:sz w:val="28"/>
          <w:szCs w:val="28"/>
        </w:rPr>
        <w:t>。</w:t>
      </w:r>
    </w:p>
    <w:p w14:paraId="60AC7658"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四</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广告策略的设定：消费者分析</w:t>
      </w:r>
    </w:p>
    <w:p w14:paraId="5344FCC9"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消费者的概念；消费者研究的理论；消费主体的类型和特点；S</w:t>
      </w:r>
      <w:r>
        <w:rPr>
          <w:rFonts w:asciiTheme="minorEastAsia" w:hAnsiTheme="minorEastAsia"/>
          <w:sz w:val="28"/>
          <w:szCs w:val="28"/>
        </w:rPr>
        <w:t>TP营销方法</w:t>
      </w:r>
      <w:r>
        <w:rPr>
          <w:rFonts w:asciiTheme="minorEastAsia" w:hAnsiTheme="minorEastAsia" w:hint="eastAsia"/>
          <w:sz w:val="28"/>
          <w:szCs w:val="28"/>
        </w:rPr>
        <w:t>；市场细分的概念及方法；目标市场的选择；市场定位；马斯洛需求层次论；需求与欲望；消费者购买行为；消费者的媒体接触</w:t>
      </w:r>
      <w:r w:rsidRPr="00D95E5B">
        <w:rPr>
          <w:rFonts w:asciiTheme="minorEastAsia" w:hAnsiTheme="minorEastAsia" w:hint="eastAsia"/>
          <w:sz w:val="28"/>
          <w:szCs w:val="28"/>
        </w:rPr>
        <w:t>。</w:t>
      </w:r>
    </w:p>
    <w:p w14:paraId="18A29DAA"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五</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广告策略的设定：行业分析</w:t>
      </w:r>
    </w:p>
    <w:p w14:paraId="318732CA"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lastRenderedPageBreak/>
        <w:t>知识点：</w:t>
      </w:r>
      <w:r>
        <w:rPr>
          <w:rFonts w:asciiTheme="minorEastAsia" w:hAnsiTheme="minorEastAsia" w:hint="eastAsia"/>
          <w:sz w:val="28"/>
          <w:szCs w:val="28"/>
        </w:rPr>
        <w:t>行业的定义；判断行业归属；经济的周期性分析与行业分析；行业的周期性分析；行业内与跨行业的竞争；识别行业特征的要素；行业特征对制定广告策略的影响；同行业广告策略模式研究</w:t>
      </w:r>
      <w:r w:rsidRPr="00D95E5B">
        <w:rPr>
          <w:rFonts w:asciiTheme="minorEastAsia" w:hAnsiTheme="minorEastAsia" w:hint="eastAsia"/>
          <w:sz w:val="28"/>
          <w:szCs w:val="28"/>
        </w:rPr>
        <w:t>。</w:t>
      </w:r>
    </w:p>
    <w:p w14:paraId="2AB4336B"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六</w:t>
      </w:r>
      <w:r w:rsidRPr="00D95E5B">
        <w:rPr>
          <w:rFonts w:asciiTheme="minorEastAsia" w:hAnsiTheme="minorEastAsia" w:hint="eastAsia"/>
          <w:sz w:val="28"/>
          <w:szCs w:val="28"/>
        </w:rPr>
        <w:t>章</w:t>
      </w:r>
      <w:r>
        <w:rPr>
          <w:rFonts w:asciiTheme="minorEastAsia" w:hAnsiTheme="minorEastAsia" w:hint="eastAsia"/>
          <w:sz w:val="28"/>
          <w:szCs w:val="28"/>
        </w:rPr>
        <w:t xml:space="preserve"> 广告策略的设定：竞争分析</w:t>
      </w:r>
    </w:p>
    <w:p w14:paraId="5E256703"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竞争的概念</w:t>
      </w:r>
      <w:r w:rsidRPr="00D95E5B">
        <w:rPr>
          <w:rFonts w:asciiTheme="minorEastAsia" w:hAnsiTheme="minorEastAsia" w:hint="eastAsia"/>
          <w:sz w:val="28"/>
          <w:szCs w:val="28"/>
        </w:rPr>
        <w:t>；</w:t>
      </w:r>
      <w:r>
        <w:rPr>
          <w:rFonts w:asciiTheme="minorEastAsia" w:hAnsiTheme="minorEastAsia" w:hint="eastAsia"/>
          <w:sz w:val="28"/>
          <w:szCs w:val="28"/>
        </w:rPr>
        <w:t>寻求竞争优势；竞争地位理论；市场竞争形态的划分；识别竞争对手；监测竞争对手；以竞争为主导的广告策略</w:t>
      </w:r>
      <w:r w:rsidRPr="00D95E5B">
        <w:rPr>
          <w:rFonts w:asciiTheme="minorEastAsia" w:hAnsiTheme="minorEastAsia" w:hint="eastAsia"/>
          <w:sz w:val="28"/>
          <w:szCs w:val="28"/>
        </w:rPr>
        <w:t>。</w:t>
      </w:r>
    </w:p>
    <w:p w14:paraId="5BEDC172"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七</w:t>
      </w:r>
      <w:r w:rsidRPr="00D95E5B">
        <w:rPr>
          <w:rFonts w:asciiTheme="minorEastAsia" w:hAnsiTheme="minorEastAsia" w:hint="eastAsia"/>
          <w:sz w:val="28"/>
          <w:szCs w:val="28"/>
        </w:rPr>
        <w:t>章</w:t>
      </w:r>
      <w:r>
        <w:rPr>
          <w:rFonts w:asciiTheme="minorEastAsia" w:hAnsiTheme="minorEastAsia" w:hint="eastAsia"/>
          <w:sz w:val="28"/>
          <w:szCs w:val="28"/>
        </w:rPr>
        <w:t xml:space="preserve"> 广告表现策略</w:t>
      </w:r>
    </w:p>
    <w:p w14:paraId="4B2306B5"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广告目的和广告目标；广告表现策略；广告表现策略基本诉求类型；树立品牌形象的表现策略；广告创意的关键；广告的创意思维；广告的制作过程与表现过程</w:t>
      </w:r>
      <w:r w:rsidRPr="00D95E5B">
        <w:rPr>
          <w:rFonts w:asciiTheme="minorEastAsia" w:hAnsiTheme="minorEastAsia" w:hint="eastAsia"/>
          <w:sz w:val="28"/>
          <w:szCs w:val="28"/>
        </w:rPr>
        <w:t>。</w:t>
      </w:r>
    </w:p>
    <w:p w14:paraId="19C534DC"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八</w:t>
      </w:r>
      <w:r w:rsidRPr="00D95E5B">
        <w:rPr>
          <w:rFonts w:asciiTheme="minorEastAsia" w:hAnsiTheme="minorEastAsia" w:hint="eastAsia"/>
          <w:sz w:val="28"/>
          <w:szCs w:val="28"/>
        </w:rPr>
        <w:t>章</w:t>
      </w:r>
      <w:r>
        <w:rPr>
          <w:rFonts w:asciiTheme="minorEastAsia" w:hAnsiTheme="minorEastAsia" w:hint="eastAsia"/>
          <w:sz w:val="28"/>
          <w:szCs w:val="28"/>
        </w:rPr>
        <w:t xml:space="preserve"> 媒体渠道与媒介策略</w:t>
      </w:r>
    </w:p>
    <w:p w14:paraId="3D898D00"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媒介目标策略；媒介的效益；媒介排期应注意的问题；媒介组合；传媒媒体的分类及特征；数字媒体；广告的程序化购买；零售终端媒体；其他媒体</w:t>
      </w:r>
      <w:r w:rsidRPr="00D95E5B">
        <w:rPr>
          <w:rFonts w:asciiTheme="minorEastAsia" w:hAnsiTheme="minorEastAsia" w:hint="eastAsia"/>
          <w:sz w:val="28"/>
          <w:szCs w:val="28"/>
        </w:rPr>
        <w:t>。</w:t>
      </w:r>
    </w:p>
    <w:p w14:paraId="60F311DD"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九</w:t>
      </w:r>
      <w:r w:rsidRPr="00D95E5B">
        <w:rPr>
          <w:rFonts w:asciiTheme="minorEastAsia" w:hAnsiTheme="minorEastAsia" w:hint="eastAsia"/>
          <w:sz w:val="28"/>
          <w:szCs w:val="28"/>
        </w:rPr>
        <w:t>章</w:t>
      </w:r>
      <w:r>
        <w:rPr>
          <w:rFonts w:asciiTheme="minorEastAsia" w:hAnsiTheme="minorEastAsia" w:hint="eastAsia"/>
          <w:sz w:val="28"/>
          <w:szCs w:val="28"/>
        </w:rPr>
        <w:t xml:space="preserve"> 广告效果的控制</w:t>
      </w:r>
    </w:p>
    <w:p w14:paraId="68013575"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知识点：</w:t>
      </w:r>
      <w:r>
        <w:rPr>
          <w:rFonts w:asciiTheme="minorEastAsia" w:hAnsiTheme="minorEastAsia" w:hint="eastAsia"/>
          <w:sz w:val="28"/>
          <w:szCs w:val="28"/>
        </w:rPr>
        <w:t>广告效果的概念；广告效果发生的范围与过程；广告效果的测试时机；广告表现效果调查的目的；广告表现效果的测试方法；广告媒介效果调查；A</w:t>
      </w:r>
      <w:r>
        <w:rPr>
          <w:rFonts w:asciiTheme="minorEastAsia" w:hAnsiTheme="minorEastAsia"/>
          <w:sz w:val="28"/>
          <w:szCs w:val="28"/>
        </w:rPr>
        <w:t>ISAS模式</w:t>
      </w:r>
      <w:r>
        <w:rPr>
          <w:rFonts w:asciiTheme="minorEastAsia" w:hAnsiTheme="minorEastAsia" w:hint="eastAsia"/>
          <w:sz w:val="28"/>
          <w:szCs w:val="28"/>
        </w:rPr>
        <w:t>；广告沟通效果调查；广告销售效果调查；D</w:t>
      </w:r>
      <w:r>
        <w:rPr>
          <w:rFonts w:asciiTheme="minorEastAsia" w:hAnsiTheme="minorEastAsia"/>
          <w:sz w:val="28"/>
          <w:szCs w:val="28"/>
        </w:rPr>
        <w:t>AGMAR理论在广告效果测试中的应用</w:t>
      </w:r>
      <w:r w:rsidRPr="00D95E5B">
        <w:rPr>
          <w:rFonts w:asciiTheme="minorEastAsia" w:hAnsiTheme="minorEastAsia" w:hint="eastAsia"/>
          <w:sz w:val="28"/>
          <w:szCs w:val="28"/>
        </w:rPr>
        <w:t>。</w:t>
      </w:r>
    </w:p>
    <w:p w14:paraId="116CB21B" w14:textId="77777777" w:rsidR="00FD7944"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t>第</w:t>
      </w:r>
      <w:r>
        <w:rPr>
          <w:rFonts w:asciiTheme="minorEastAsia" w:hAnsiTheme="minorEastAsia" w:hint="eastAsia"/>
          <w:sz w:val="28"/>
          <w:szCs w:val="28"/>
        </w:rPr>
        <w:t>十</w:t>
      </w:r>
      <w:r w:rsidRPr="00D95E5B">
        <w:rPr>
          <w:rFonts w:asciiTheme="minorEastAsia" w:hAnsiTheme="minorEastAsia" w:hint="eastAsia"/>
          <w:sz w:val="28"/>
          <w:szCs w:val="28"/>
        </w:rPr>
        <w:t>章</w:t>
      </w:r>
      <w:r>
        <w:rPr>
          <w:rFonts w:asciiTheme="minorEastAsia" w:hAnsiTheme="minorEastAsia" w:hint="eastAsia"/>
          <w:sz w:val="28"/>
          <w:szCs w:val="28"/>
        </w:rPr>
        <w:t xml:space="preserve"> 广告预算</w:t>
      </w:r>
    </w:p>
    <w:p w14:paraId="167C9190" w14:textId="79E822AB" w:rsidR="00F96461" w:rsidRPr="00D95E5B" w:rsidRDefault="00FD7944" w:rsidP="00FD7944">
      <w:pPr>
        <w:widowControl/>
        <w:shd w:val="clear" w:color="auto" w:fill="FFFFFF"/>
        <w:spacing w:line="360" w:lineRule="auto"/>
        <w:ind w:firstLineChars="200" w:firstLine="560"/>
        <w:rPr>
          <w:rFonts w:asciiTheme="minorEastAsia" w:hAnsiTheme="minorEastAsia"/>
          <w:sz w:val="28"/>
          <w:szCs w:val="28"/>
        </w:rPr>
      </w:pPr>
      <w:r w:rsidRPr="00D95E5B">
        <w:rPr>
          <w:rFonts w:asciiTheme="minorEastAsia" w:hAnsiTheme="minorEastAsia" w:hint="eastAsia"/>
          <w:sz w:val="28"/>
          <w:szCs w:val="28"/>
        </w:rPr>
        <w:lastRenderedPageBreak/>
        <w:t>知识点：</w:t>
      </w:r>
      <w:r>
        <w:rPr>
          <w:rFonts w:asciiTheme="minorEastAsia" w:hAnsiTheme="minorEastAsia" w:hint="eastAsia"/>
          <w:sz w:val="28"/>
          <w:szCs w:val="28"/>
        </w:rPr>
        <w:t>广告预算的概念和构成；设定广告预算的方法；广告预算的编制；表示广告预算的方法；广告公司的收费；广告媒体的收费</w:t>
      </w:r>
      <w:r w:rsidRPr="00D95E5B">
        <w:rPr>
          <w:rFonts w:asciiTheme="minorEastAsia" w:hAnsiTheme="minorEastAsia" w:hint="eastAsia"/>
          <w:sz w:val="28"/>
          <w:szCs w:val="28"/>
        </w:rPr>
        <w:t>。</w:t>
      </w:r>
    </w:p>
    <w:p w14:paraId="43E8F47D" w14:textId="77777777" w:rsidR="00E862F8" w:rsidRDefault="00436FF7" w:rsidP="00F051B8">
      <w:pPr>
        <w:jc w:val="center"/>
        <w:rPr>
          <w:rFonts w:ascii="黑体" w:eastAsia="黑体" w:hAnsi="黑体"/>
          <w:b/>
          <w:sz w:val="28"/>
          <w:szCs w:val="28"/>
        </w:rPr>
      </w:pPr>
      <w:r w:rsidRPr="00F051B8">
        <w:rPr>
          <w:rFonts w:ascii="黑体" w:eastAsia="黑体" w:hAnsi="黑体" w:hint="eastAsia"/>
          <w:b/>
          <w:sz w:val="28"/>
          <w:szCs w:val="28"/>
        </w:rPr>
        <w:t>第三部分    题型示例</w:t>
      </w:r>
    </w:p>
    <w:p w14:paraId="5AF83B92" w14:textId="77777777" w:rsidR="00C07152" w:rsidRDefault="00A866E7" w:rsidP="00A866E7">
      <w:pPr>
        <w:pStyle w:val="aa"/>
        <w:numPr>
          <w:ilvl w:val="0"/>
          <w:numId w:val="2"/>
        </w:numPr>
        <w:ind w:firstLineChars="0"/>
        <w:jc w:val="left"/>
        <w:rPr>
          <w:rFonts w:asciiTheme="minorEastAsia" w:hAnsiTheme="minorEastAsia"/>
          <w:b/>
          <w:sz w:val="28"/>
          <w:szCs w:val="28"/>
        </w:rPr>
      </w:pPr>
      <w:r w:rsidRPr="008C79F5">
        <w:rPr>
          <w:rFonts w:asciiTheme="minorEastAsia" w:hAnsiTheme="minorEastAsia" w:hint="eastAsia"/>
          <w:b/>
          <w:sz w:val="28"/>
          <w:szCs w:val="28"/>
        </w:rPr>
        <w:t>名词解释</w:t>
      </w:r>
      <w:r w:rsidR="00825638">
        <w:rPr>
          <w:rFonts w:asciiTheme="minorEastAsia" w:hAnsiTheme="minorEastAsia"/>
          <w:b/>
          <w:sz w:val="28"/>
          <w:szCs w:val="28"/>
        </w:rPr>
        <w:t>:</w:t>
      </w:r>
    </w:p>
    <w:p w14:paraId="62A46AA7" w14:textId="77777777" w:rsidR="004B225E" w:rsidRPr="004B225E" w:rsidRDefault="004B225E" w:rsidP="004B225E">
      <w:pPr>
        <w:pStyle w:val="aa"/>
        <w:ind w:left="720" w:firstLineChars="0" w:firstLine="0"/>
        <w:jc w:val="left"/>
        <w:rPr>
          <w:rFonts w:asciiTheme="minorEastAsia" w:hAnsiTheme="minorEastAsia"/>
          <w:b/>
          <w:sz w:val="28"/>
          <w:szCs w:val="28"/>
        </w:rPr>
      </w:pPr>
      <w:r w:rsidRPr="004B225E">
        <w:rPr>
          <w:rFonts w:asciiTheme="minorEastAsia" w:hAnsiTheme="minorEastAsia" w:hint="eastAsia"/>
          <w:b/>
          <w:sz w:val="28"/>
          <w:szCs w:val="28"/>
        </w:rPr>
        <w:t>“</w:t>
      </w:r>
      <w:r w:rsidRPr="004B225E">
        <w:rPr>
          <w:rFonts w:asciiTheme="minorEastAsia" w:hAnsiTheme="minorEastAsia"/>
          <w:b/>
          <w:sz w:val="28"/>
          <w:szCs w:val="28"/>
        </w:rPr>
        <w:t>STP”</w:t>
      </w:r>
    </w:p>
    <w:p w14:paraId="07A07EB9" w14:textId="77777777" w:rsidR="004B225E" w:rsidRDefault="004B225E" w:rsidP="004B225E">
      <w:pPr>
        <w:ind w:firstLineChars="200" w:firstLine="560"/>
        <w:jc w:val="left"/>
        <w:rPr>
          <w:rFonts w:asciiTheme="minorEastAsia" w:hAnsiTheme="minorEastAsia" w:hint="eastAsia"/>
          <w:sz w:val="28"/>
          <w:szCs w:val="28"/>
        </w:rPr>
      </w:pPr>
      <w:r w:rsidRPr="004B225E">
        <w:rPr>
          <w:rFonts w:asciiTheme="minorEastAsia" w:hAnsiTheme="minorEastAsia" w:hint="eastAsia"/>
          <w:sz w:val="28"/>
          <w:szCs w:val="28"/>
        </w:rPr>
        <w:t>答：市场细分概念由美国营销</w:t>
      </w:r>
      <w:proofErr w:type="gramStart"/>
      <w:r w:rsidRPr="004B225E">
        <w:rPr>
          <w:rFonts w:asciiTheme="minorEastAsia" w:hAnsiTheme="minorEastAsia" w:hint="eastAsia"/>
          <w:sz w:val="28"/>
          <w:szCs w:val="28"/>
        </w:rPr>
        <w:t>学家温德</w:t>
      </w:r>
      <w:proofErr w:type="gramEnd"/>
      <w:r w:rsidRPr="004B225E">
        <w:rPr>
          <w:rFonts w:asciiTheme="minorEastAsia" w:hAnsiTheme="minorEastAsia" w:hint="eastAsia"/>
          <w:sz w:val="28"/>
          <w:szCs w:val="28"/>
        </w:rPr>
        <w:t>尔•史密斯首先提出，后经营销学家菲利普•科特勒进一步发展和完善，最终形成了成熟的STP理论，即市场细分（Segmentation）、目标市场选择（Targeting）和市场定位（Positioning）。</w:t>
      </w:r>
    </w:p>
    <w:p w14:paraId="597DEE06" w14:textId="332A4365" w:rsidR="00A866E7" w:rsidRPr="004B225E" w:rsidRDefault="00F96461" w:rsidP="004B225E">
      <w:pPr>
        <w:jc w:val="left"/>
        <w:rPr>
          <w:rFonts w:asciiTheme="minorEastAsia" w:hAnsiTheme="minorEastAsia"/>
          <w:b/>
          <w:sz w:val="28"/>
          <w:szCs w:val="28"/>
        </w:rPr>
      </w:pPr>
      <w:r w:rsidRPr="004B225E">
        <w:rPr>
          <w:rFonts w:asciiTheme="minorEastAsia" w:hAnsiTheme="minorEastAsia" w:hint="eastAsia"/>
          <w:b/>
          <w:sz w:val="28"/>
          <w:szCs w:val="28"/>
        </w:rPr>
        <w:t>二、</w:t>
      </w:r>
      <w:r w:rsidR="00A866E7" w:rsidRPr="004B225E">
        <w:rPr>
          <w:rFonts w:asciiTheme="minorEastAsia" w:hAnsiTheme="minorEastAsia" w:hint="eastAsia"/>
          <w:b/>
          <w:sz w:val="28"/>
          <w:szCs w:val="28"/>
        </w:rPr>
        <w:t>简答题：</w:t>
      </w:r>
    </w:p>
    <w:p w14:paraId="64735D0C" w14:textId="77777777" w:rsidR="004B225E" w:rsidRPr="000153C8" w:rsidRDefault="004B225E" w:rsidP="004B225E">
      <w:pPr>
        <w:widowControl/>
        <w:shd w:val="clear" w:color="auto" w:fill="FFFFFF"/>
        <w:spacing w:line="360" w:lineRule="auto"/>
        <w:ind w:firstLineChars="200" w:firstLine="562"/>
        <w:rPr>
          <w:rFonts w:asciiTheme="minorEastAsia" w:hAnsiTheme="minorEastAsia"/>
          <w:b/>
          <w:sz w:val="28"/>
          <w:szCs w:val="28"/>
        </w:rPr>
      </w:pPr>
      <w:r w:rsidRPr="000153C8">
        <w:rPr>
          <w:rFonts w:asciiTheme="minorEastAsia" w:hAnsiTheme="minorEastAsia"/>
          <w:b/>
          <w:sz w:val="28"/>
          <w:szCs w:val="28"/>
        </w:rPr>
        <w:t>识别竞争对手需要从几个方面考虑</w:t>
      </w:r>
      <w:r w:rsidRPr="000153C8">
        <w:rPr>
          <w:rFonts w:asciiTheme="minorEastAsia" w:hAnsiTheme="minorEastAsia" w:hint="eastAsia"/>
          <w:b/>
          <w:sz w:val="28"/>
          <w:szCs w:val="28"/>
        </w:rPr>
        <w:t>？</w:t>
      </w:r>
    </w:p>
    <w:p w14:paraId="38C57A24" w14:textId="77777777" w:rsidR="004B225E" w:rsidRPr="00F96461" w:rsidRDefault="004B225E" w:rsidP="004B225E">
      <w:pPr>
        <w:ind w:firstLineChars="200" w:firstLine="560"/>
        <w:rPr>
          <w:rFonts w:ascii="仿宋_GB2312" w:eastAsia="仿宋_GB2312" w:hAnsi="Times New Roman" w:cs="Times New Roman"/>
          <w:b/>
          <w:sz w:val="28"/>
          <w:szCs w:val="28"/>
        </w:rPr>
      </w:pPr>
      <w:r>
        <w:rPr>
          <w:rFonts w:ascii="Times New Roman" w:eastAsia="宋体" w:hAnsi="Times New Roman" w:cs="Times New Roman" w:hint="eastAsia"/>
          <w:sz w:val="28"/>
          <w:szCs w:val="28"/>
        </w:rPr>
        <w:t>答：识别竞争对手至少要回答一下几个最基本的问题：现有市场中主要的竞争对手都有哪些？它们属于哪些行业？哪几个品牌赫尔产品是最重要的竞争对手？这些竞争对手的实力如何？</w:t>
      </w:r>
    </w:p>
    <w:p w14:paraId="391E952D" w14:textId="41FBFAEA" w:rsidR="00A866E7" w:rsidRPr="00FD7944" w:rsidRDefault="00FD7944" w:rsidP="00FD7944">
      <w:pPr>
        <w:jc w:val="left"/>
        <w:rPr>
          <w:rFonts w:asciiTheme="minorEastAsia" w:hAnsiTheme="minorEastAsia"/>
          <w:b/>
          <w:sz w:val="28"/>
          <w:szCs w:val="28"/>
        </w:rPr>
      </w:pPr>
      <w:r>
        <w:rPr>
          <w:rFonts w:asciiTheme="minorEastAsia" w:hAnsiTheme="minorEastAsia" w:hint="eastAsia"/>
          <w:b/>
          <w:sz w:val="28"/>
          <w:szCs w:val="28"/>
        </w:rPr>
        <w:t>三、</w:t>
      </w:r>
      <w:r w:rsidR="00A866E7" w:rsidRPr="00FD7944">
        <w:rPr>
          <w:rFonts w:asciiTheme="minorEastAsia" w:hAnsiTheme="minorEastAsia" w:hint="eastAsia"/>
          <w:b/>
          <w:sz w:val="28"/>
          <w:szCs w:val="28"/>
        </w:rPr>
        <w:t>论述题</w:t>
      </w:r>
    </w:p>
    <w:p w14:paraId="654DB690" w14:textId="77777777" w:rsidR="004E281C" w:rsidRPr="004E281C" w:rsidRDefault="004E281C" w:rsidP="004E281C">
      <w:pPr>
        <w:widowControl/>
        <w:shd w:val="clear" w:color="auto" w:fill="FFFFFF"/>
        <w:spacing w:line="360" w:lineRule="auto"/>
        <w:ind w:firstLineChars="200" w:firstLine="562"/>
        <w:rPr>
          <w:rFonts w:asciiTheme="minorEastAsia" w:hAnsiTheme="minorEastAsia"/>
          <w:b/>
          <w:sz w:val="28"/>
          <w:szCs w:val="28"/>
        </w:rPr>
      </w:pPr>
      <w:r w:rsidRPr="004E281C">
        <w:rPr>
          <w:rFonts w:asciiTheme="minorEastAsia" w:hAnsiTheme="minorEastAsia" w:hint="eastAsia"/>
          <w:b/>
          <w:sz w:val="28"/>
          <w:szCs w:val="28"/>
        </w:rPr>
        <w:t>结合实际案例，谈谈你对议程设置理论的理解</w:t>
      </w:r>
    </w:p>
    <w:p w14:paraId="71619CA2" w14:textId="77777777" w:rsidR="004E281C" w:rsidRPr="004E281C" w:rsidRDefault="004E281C" w:rsidP="004E281C">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（1）大众媒介往往不能决定人们对某一事件或意见的具体看法，但可以通过提供信息和安排议题左右人们关注某些事实和意见，以及</w:t>
      </w:r>
      <w:bookmarkStart w:id="0" w:name="_GoBack"/>
      <w:bookmarkEnd w:id="0"/>
      <w:r w:rsidRPr="004E281C">
        <w:rPr>
          <w:rFonts w:asciiTheme="minorEastAsia" w:hAnsiTheme="minorEastAsia" w:hint="eastAsia"/>
          <w:sz w:val="28"/>
          <w:szCs w:val="28"/>
        </w:rPr>
        <w:t>他们对议论的先后顺序，新闻媒介提供给公众的是他们的议程。</w:t>
      </w:r>
    </w:p>
    <w:p w14:paraId="48C2E963" w14:textId="77777777" w:rsidR="004E281C" w:rsidRPr="004E281C" w:rsidRDefault="004E281C" w:rsidP="004E281C">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（2）大众传媒对事物和意见的强调程度与受众的重视程度成正比，受众会因媒介提供议题而改变对事物重要性的认识，对媒介认为重要的事件首先采取行动。</w:t>
      </w:r>
    </w:p>
    <w:p w14:paraId="78806296" w14:textId="77777777" w:rsidR="00F051B8" w:rsidRPr="004E281C" w:rsidRDefault="004E281C" w:rsidP="004E281C">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lastRenderedPageBreak/>
        <w:t>（3）媒介议程与公众议程对问题重要性的认识不是简单的吻合，这与其接触传媒的多少有关，常接触大众传媒的人的个人议程和大众媒介的议程具有更多的一致性。</w:t>
      </w:r>
    </w:p>
    <w:p w14:paraId="059D41A6" w14:textId="77777777" w:rsidR="00FD7944" w:rsidRPr="000153C8" w:rsidRDefault="00FD7944" w:rsidP="00FD7944">
      <w:pPr>
        <w:jc w:val="left"/>
        <w:rPr>
          <w:rFonts w:asciiTheme="minorEastAsia" w:hAnsiTheme="minorEastAsia"/>
          <w:b/>
          <w:sz w:val="28"/>
          <w:szCs w:val="28"/>
        </w:rPr>
      </w:pPr>
      <w:r w:rsidRPr="000153C8">
        <w:rPr>
          <w:rFonts w:asciiTheme="minorEastAsia" w:hAnsiTheme="minorEastAsia"/>
          <w:b/>
          <w:sz w:val="28"/>
          <w:szCs w:val="28"/>
        </w:rPr>
        <w:t>四</w:t>
      </w:r>
      <w:r w:rsidRPr="000153C8">
        <w:rPr>
          <w:rFonts w:asciiTheme="minorEastAsia" w:hAnsiTheme="minorEastAsia" w:hint="eastAsia"/>
          <w:b/>
          <w:sz w:val="28"/>
          <w:szCs w:val="28"/>
        </w:rPr>
        <w:t>、</w:t>
      </w:r>
      <w:r w:rsidRPr="000153C8">
        <w:rPr>
          <w:rFonts w:asciiTheme="minorEastAsia" w:hAnsiTheme="minorEastAsia"/>
          <w:b/>
          <w:sz w:val="28"/>
          <w:szCs w:val="28"/>
        </w:rPr>
        <w:t>案例</w:t>
      </w:r>
      <w:r w:rsidRPr="000153C8">
        <w:rPr>
          <w:rFonts w:asciiTheme="minorEastAsia" w:hAnsiTheme="minorEastAsia" w:hint="eastAsia"/>
          <w:b/>
          <w:sz w:val="28"/>
          <w:szCs w:val="28"/>
        </w:rPr>
        <w:t>/实务题</w:t>
      </w:r>
    </w:p>
    <w:p w14:paraId="7CEC3D37" w14:textId="77777777" w:rsidR="00FD7944" w:rsidRDefault="00FD7944" w:rsidP="00FD7944">
      <w:pPr>
        <w:widowControl/>
        <w:shd w:val="clear" w:color="auto" w:fill="FFFFFF"/>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小王，</w:t>
      </w:r>
      <w:r>
        <w:rPr>
          <w:rFonts w:asciiTheme="minorEastAsia" w:hAnsiTheme="minorEastAsia"/>
          <w:b/>
          <w:sz w:val="28"/>
          <w:szCs w:val="28"/>
        </w:rPr>
        <w:t>42岁</w:t>
      </w:r>
      <w:r>
        <w:rPr>
          <w:rFonts w:asciiTheme="minorEastAsia" w:hAnsiTheme="minorEastAsia" w:hint="eastAsia"/>
          <w:b/>
          <w:sz w:val="28"/>
          <w:szCs w:val="28"/>
        </w:rPr>
        <w:t>，</w:t>
      </w:r>
      <w:r>
        <w:rPr>
          <w:rFonts w:asciiTheme="minorEastAsia" w:hAnsiTheme="minorEastAsia"/>
          <w:b/>
          <w:sz w:val="28"/>
          <w:szCs w:val="28"/>
        </w:rPr>
        <w:t>男性</w:t>
      </w:r>
      <w:r>
        <w:rPr>
          <w:rFonts w:asciiTheme="minorEastAsia" w:hAnsiTheme="minorEastAsia" w:hint="eastAsia"/>
          <w:b/>
          <w:sz w:val="28"/>
          <w:szCs w:val="28"/>
        </w:rPr>
        <w:t>，第一个孩子</w:t>
      </w:r>
      <w:r>
        <w:rPr>
          <w:rFonts w:asciiTheme="minorEastAsia" w:hAnsiTheme="minorEastAsia"/>
          <w:b/>
          <w:sz w:val="28"/>
          <w:szCs w:val="28"/>
        </w:rPr>
        <w:t>10岁</w:t>
      </w:r>
      <w:r>
        <w:rPr>
          <w:rFonts w:asciiTheme="minorEastAsia" w:hAnsiTheme="minorEastAsia" w:hint="eastAsia"/>
          <w:b/>
          <w:sz w:val="28"/>
          <w:szCs w:val="28"/>
        </w:rPr>
        <w:t>，</w:t>
      </w:r>
      <w:r>
        <w:rPr>
          <w:rFonts w:asciiTheme="minorEastAsia" w:hAnsiTheme="minorEastAsia"/>
          <w:b/>
          <w:sz w:val="28"/>
          <w:szCs w:val="28"/>
        </w:rPr>
        <w:t>即将在下个月迎来家中第二个宝宝</w:t>
      </w:r>
      <w:r>
        <w:rPr>
          <w:rFonts w:asciiTheme="minorEastAsia" w:hAnsiTheme="minorEastAsia" w:hint="eastAsia"/>
          <w:b/>
          <w:sz w:val="28"/>
          <w:szCs w:val="28"/>
        </w:rPr>
        <w:t>，</w:t>
      </w:r>
      <w:r>
        <w:rPr>
          <w:rFonts w:asciiTheme="minorEastAsia" w:hAnsiTheme="minorEastAsia"/>
          <w:b/>
          <w:sz w:val="28"/>
          <w:szCs w:val="28"/>
        </w:rPr>
        <w:t>根据</w:t>
      </w:r>
      <w:r>
        <w:rPr>
          <w:rFonts w:asciiTheme="minorEastAsia" w:hAnsiTheme="minorEastAsia" w:hint="eastAsia"/>
          <w:b/>
          <w:sz w:val="28"/>
          <w:szCs w:val="28"/>
        </w:rPr>
        <w:t>“家庭生命周期”理论，分析小王家庭消费可能发生的变化。</w:t>
      </w:r>
    </w:p>
    <w:p w14:paraId="0DF564DD" w14:textId="77777777" w:rsidR="00FD7944" w:rsidRDefault="00FD7944" w:rsidP="00FD7944">
      <w:pPr>
        <w:widowControl/>
        <w:shd w:val="clear" w:color="auto" w:fill="FFFFFF"/>
        <w:spacing w:line="360" w:lineRule="auto"/>
        <w:ind w:firstLineChars="200" w:firstLine="560"/>
        <w:rPr>
          <w:rFonts w:asciiTheme="minorEastAsia" w:hAnsiTheme="minorEastAsia"/>
          <w:sz w:val="28"/>
          <w:szCs w:val="28"/>
        </w:rPr>
      </w:pPr>
      <w:r w:rsidRPr="004E281C">
        <w:rPr>
          <w:rFonts w:asciiTheme="minorEastAsia" w:hAnsiTheme="minorEastAsia" w:hint="eastAsia"/>
          <w:sz w:val="28"/>
          <w:szCs w:val="28"/>
        </w:rPr>
        <w:t>（1）</w:t>
      </w:r>
      <w:r>
        <w:rPr>
          <w:rFonts w:asciiTheme="minorEastAsia" w:hAnsiTheme="minorEastAsia" w:hint="eastAsia"/>
          <w:sz w:val="28"/>
          <w:szCs w:val="28"/>
        </w:rPr>
        <w:t>家庭生命周期是指以家长为代表的一个家庭的生活全过程，每个核心家庭都会经历若干阶段：单身阶段、新婚夫妻、</w:t>
      </w:r>
      <w:proofErr w:type="gramStart"/>
      <w:r>
        <w:rPr>
          <w:rFonts w:asciiTheme="minorEastAsia" w:hAnsiTheme="minorEastAsia" w:hint="eastAsia"/>
          <w:sz w:val="28"/>
          <w:szCs w:val="28"/>
        </w:rPr>
        <w:t>满巢期</w:t>
      </w:r>
      <w:proofErr w:type="gramEnd"/>
      <w:r>
        <w:rPr>
          <w:rFonts w:asciiTheme="minorEastAsia" w:hAnsiTheme="minorEastAsia" w:hint="eastAsia"/>
          <w:sz w:val="28"/>
          <w:szCs w:val="28"/>
        </w:rPr>
        <w:t>Ⅰ、</w:t>
      </w:r>
      <w:proofErr w:type="gramStart"/>
      <w:r>
        <w:rPr>
          <w:rFonts w:asciiTheme="minorEastAsia" w:hAnsiTheme="minorEastAsia" w:hint="eastAsia"/>
          <w:sz w:val="28"/>
          <w:szCs w:val="28"/>
        </w:rPr>
        <w:t>满巢期</w:t>
      </w:r>
      <w:proofErr w:type="gramEnd"/>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noProof/>
          <w:sz w:val="28"/>
          <w:szCs w:val="28"/>
        </w:rPr>
        <w:t>II</w:t>
      </w:r>
      <w:r>
        <w:rPr>
          <w:rFonts w:asciiTheme="minorEastAsia" w:hAnsiTheme="minorEastAsia"/>
          <w:sz w:val="28"/>
          <w:szCs w:val="28"/>
        </w:rPr>
        <w:fldChar w:fldCharType="end"/>
      </w:r>
      <w:r>
        <w:rPr>
          <w:rFonts w:asciiTheme="minorEastAsia" w:hAnsiTheme="minorEastAsia" w:hint="eastAsia"/>
          <w:sz w:val="28"/>
          <w:szCs w:val="28"/>
        </w:rPr>
        <w:t>……空巢期Ⅰ、</w:t>
      </w:r>
      <w:proofErr w:type="gramStart"/>
      <w:r>
        <w:rPr>
          <w:rFonts w:asciiTheme="minorEastAsia" w:hAnsiTheme="minorEastAsia" w:hint="eastAsia"/>
          <w:sz w:val="28"/>
          <w:szCs w:val="28"/>
        </w:rPr>
        <w:t>满巢期</w:t>
      </w:r>
      <w:proofErr w:type="gramEnd"/>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noProof/>
          <w:sz w:val="28"/>
          <w:szCs w:val="28"/>
        </w:rPr>
        <w:t>II</w:t>
      </w:r>
      <w:r>
        <w:rPr>
          <w:rFonts w:asciiTheme="minorEastAsia" w:hAnsiTheme="minorEastAsia"/>
          <w:sz w:val="28"/>
          <w:szCs w:val="28"/>
        </w:rPr>
        <w:fldChar w:fldCharType="end"/>
      </w:r>
      <w:r>
        <w:rPr>
          <w:rFonts w:asciiTheme="minorEastAsia" w:hAnsiTheme="minorEastAsia" w:hint="eastAsia"/>
          <w:sz w:val="28"/>
          <w:szCs w:val="28"/>
        </w:rPr>
        <w:t>……鳏寡就业期、鳏寡退休期。</w:t>
      </w:r>
    </w:p>
    <w:p w14:paraId="1A2B2BC2" w14:textId="77777777" w:rsidR="00FD7944" w:rsidRPr="00E439C6" w:rsidRDefault="00FD7944" w:rsidP="00FD7944">
      <w:pPr>
        <w:widowControl/>
        <w:shd w:val="clear" w:color="auto" w:fill="FFFFFF"/>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（2）小王家即将从</w:t>
      </w:r>
      <w:proofErr w:type="gramStart"/>
      <w:r>
        <w:rPr>
          <w:rFonts w:asciiTheme="minorEastAsia" w:hAnsiTheme="minorEastAsia" w:hint="eastAsia"/>
          <w:sz w:val="28"/>
          <w:szCs w:val="28"/>
        </w:rPr>
        <w:t>满巢期</w:t>
      </w:r>
      <w:proofErr w:type="gramEnd"/>
      <w:r>
        <w:rPr>
          <w:rFonts w:asciiTheme="minorEastAsia" w:hAnsiTheme="minorEastAsia" w:hint="eastAsia"/>
          <w:sz w:val="28"/>
          <w:szCs w:val="28"/>
        </w:rPr>
        <w:t>Ⅰ向</w:t>
      </w:r>
      <w:proofErr w:type="gramStart"/>
      <w:r>
        <w:rPr>
          <w:rFonts w:asciiTheme="minorEastAsia" w:hAnsiTheme="minorEastAsia" w:hint="eastAsia"/>
          <w:sz w:val="28"/>
          <w:szCs w:val="28"/>
        </w:rPr>
        <w:t>满巢期</w:t>
      </w:r>
      <w:proofErr w:type="gramEnd"/>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asciiTheme="minorEastAsia" w:hAnsiTheme="minorEastAsia" w:hint="eastAsia"/>
          <w:sz w:val="28"/>
          <w:szCs w:val="28"/>
        </w:rPr>
        <w:instrText>= 2 \* ROMAN</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asciiTheme="minorEastAsia" w:hAnsiTheme="minorEastAsia"/>
          <w:noProof/>
          <w:sz w:val="28"/>
          <w:szCs w:val="28"/>
        </w:rPr>
        <w:t>II</w:t>
      </w:r>
      <w:r>
        <w:rPr>
          <w:rFonts w:asciiTheme="minorEastAsia" w:hAnsiTheme="minorEastAsia"/>
          <w:sz w:val="28"/>
          <w:szCs w:val="28"/>
        </w:rPr>
        <w:fldChar w:fldCharType="end"/>
      </w:r>
      <w:r>
        <w:rPr>
          <w:rFonts w:asciiTheme="minorEastAsia" w:hAnsiTheme="minorEastAsia"/>
          <w:sz w:val="28"/>
          <w:szCs w:val="28"/>
        </w:rPr>
        <w:t>变化</w:t>
      </w:r>
      <w:r>
        <w:rPr>
          <w:rFonts w:asciiTheme="minorEastAsia" w:hAnsiTheme="minorEastAsia" w:hint="eastAsia"/>
          <w:sz w:val="28"/>
          <w:szCs w:val="28"/>
        </w:rPr>
        <w:t>，经济状况较好，已经形成比较稳定的购买习惯，家庭生活必需品将倾向于购买更大规格包装的产品，第一个孩子的消费主要为教育支出，即将因为第二个孩子的出生增加大量孕</w:t>
      </w:r>
      <w:proofErr w:type="gramStart"/>
      <w:r>
        <w:rPr>
          <w:rFonts w:asciiTheme="minorEastAsia" w:hAnsiTheme="minorEastAsia" w:hint="eastAsia"/>
          <w:sz w:val="28"/>
          <w:szCs w:val="28"/>
        </w:rPr>
        <w:t>婴产品</w:t>
      </w:r>
      <w:proofErr w:type="gramEnd"/>
      <w:r>
        <w:rPr>
          <w:rFonts w:asciiTheme="minorEastAsia" w:hAnsiTheme="minorEastAsia" w:hint="eastAsia"/>
          <w:sz w:val="28"/>
          <w:szCs w:val="28"/>
        </w:rPr>
        <w:t>和早教的消费。</w:t>
      </w:r>
    </w:p>
    <w:p w14:paraId="70531CB6" w14:textId="77777777" w:rsidR="00E862F8" w:rsidRPr="00FD7944" w:rsidRDefault="00E862F8" w:rsidP="00E862F8">
      <w:pPr>
        <w:pStyle w:val="a7"/>
        <w:spacing w:before="0" w:beforeAutospacing="0" w:after="0" w:afterAutospacing="0" w:line="360" w:lineRule="auto"/>
        <w:ind w:firstLineChars="300" w:firstLine="840"/>
        <w:rPr>
          <w:rFonts w:asciiTheme="minorEastAsia" w:eastAsiaTheme="minorEastAsia" w:hAnsiTheme="minorEastAsia" w:cs="Times New Roman"/>
          <w:sz w:val="28"/>
          <w:szCs w:val="28"/>
        </w:rPr>
      </w:pPr>
    </w:p>
    <w:sectPr w:rsidR="00E862F8" w:rsidRPr="00FD7944" w:rsidSect="001E733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3F779" w14:textId="77777777" w:rsidR="00C93CC8" w:rsidRDefault="00C93CC8" w:rsidP="00436FF7">
      <w:r>
        <w:separator/>
      </w:r>
    </w:p>
  </w:endnote>
  <w:endnote w:type="continuationSeparator" w:id="0">
    <w:p w14:paraId="6D2EBBB7" w14:textId="77777777" w:rsidR="00C93CC8" w:rsidRDefault="00C93CC8" w:rsidP="0043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042640"/>
      <w:docPartObj>
        <w:docPartGallery w:val="Page Numbers (Bottom of Page)"/>
        <w:docPartUnique/>
      </w:docPartObj>
    </w:sdtPr>
    <w:sdtEndPr/>
    <w:sdtContent>
      <w:p w14:paraId="4D0D78DE" w14:textId="77777777" w:rsidR="00503AE1" w:rsidRDefault="007815FC">
        <w:pPr>
          <w:pStyle w:val="a9"/>
          <w:jc w:val="right"/>
        </w:pPr>
        <w:r>
          <w:fldChar w:fldCharType="begin"/>
        </w:r>
        <w:r w:rsidR="00503AE1">
          <w:instrText>PAGE   \* MERGEFORMAT</w:instrText>
        </w:r>
        <w:r>
          <w:fldChar w:fldCharType="separate"/>
        </w:r>
        <w:r w:rsidR="004B225E" w:rsidRPr="004B225E">
          <w:rPr>
            <w:noProof/>
            <w:lang w:val="zh-CN"/>
          </w:rPr>
          <w:t>8</w:t>
        </w:r>
        <w:r>
          <w:fldChar w:fldCharType="end"/>
        </w:r>
      </w:p>
    </w:sdtContent>
  </w:sdt>
  <w:p w14:paraId="18E2C075" w14:textId="77777777" w:rsidR="00503AE1" w:rsidRDefault="00503A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3A85E" w14:textId="77777777" w:rsidR="00C93CC8" w:rsidRDefault="00C93CC8" w:rsidP="00436FF7">
      <w:r>
        <w:separator/>
      </w:r>
    </w:p>
  </w:footnote>
  <w:footnote w:type="continuationSeparator" w:id="0">
    <w:p w14:paraId="1C5785FE" w14:textId="77777777" w:rsidR="00C93CC8" w:rsidRDefault="00C93CC8" w:rsidP="00436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4A7"/>
    <w:multiLevelType w:val="hybridMultilevel"/>
    <w:tmpl w:val="9086EC02"/>
    <w:lvl w:ilvl="0" w:tplc="FFC61B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E52E89"/>
    <w:multiLevelType w:val="hybridMultilevel"/>
    <w:tmpl w:val="31085752"/>
    <w:lvl w:ilvl="0" w:tplc="E5546D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4B2469"/>
    <w:multiLevelType w:val="hybridMultilevel"/>
    <w:tmpl w:val="E2962984"/>
    <w:lvl w:ilvl="0" w:tplc="AD529FE0">
      <w:start w:val="1"/>
      <w:numFmt w:val="japaneseCounting"/>
      <w:lvlText w:val="第%1章"/>
      <w:lvlJc w:val="left"/>
      <w:pPr>
        <w:ind w:left="1280" w:hanging="12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D5A6B6B"/>
    <w:multiLevelType w:val="hybridMultilevel"/>
    <w:tmpl w:val="0538A5FC"/>
    <w:lvl w:ilvl="0" w:tplc="5A5AA5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A9"/>
    <w:rsid w:val="000403C3"/>
    <w:rsid w:val="0008128E"/>
    <w:rsid w:val="000B26B7"/>
    <w:rsid w:val="000D2A60"/>
    <w:rsid w:val="001054BB"/>
    <w:rsid w:val="00152B87"/>
    <w:rsid w:val="00171D62"/>
    <w:rsid w:val="00192037"/>
    <w:rsid w:val="001E7338"/>
    <w:rsid w:val="002030B0"/>
    <w:rsid w:val="0020457E"/>
    <w:rsid w:val="0023187D"/>
    <w:rsid w:val="00237FE5"/>
    <w:rsid w:val="002443BD"/>
    <w:rsid w:val="00274752"/>
    <w:rsid w:val="00281091"/>
    <w:rsid w:val="002A622F"/>
    <w:rsid w:val="002B2BEC"/>
    <w:rsid w:val="002D0B73"/>
    <w:rsid w:val="002E3063"/>
    <w:rsid w:val="00321DF9"/>
    <w:rsid w:val="00352E05"/>
    <w:rsid w:val="00353970"/>
    <w:rsid w:val="00362D01"/>
    <w:rsid w:val="003C0780"/>
    <w:rsid w:val="003C1EE3"/>
    <w:rsid w:val="003F22E6"/>
    <w:rsid w:val="00436FF7"/>
    <w:rsid w:val="004508BD"/>
    <w:rsid w:val="004609DD"/>
    <w:rsid w:val="004B225E"/>
    <w:rsid w:val="004C27E3"/>
    <w:rsid w:val="004E134F"/>
    <w:rsid w:val="004E281C"/>
    <w:rsid w:val="004E2F3B"/>
    <w:rsid w:val="004F5035"/>
    <w:rsid w:val="00503AE1"/>
    <w:rsid w:val="005302ED"/>
    <w:rsid w:val="005307F9"/>
    <w:rsid w:val="00532561"/>
    <w:rsid w:val="0055067F"/>
    <w:rsid w:val="00556125"/>
    <w:rsid w:val="006042ED"/>
    <w:rsid w:val="00645360"/>
    <w:rsid w:val="00647145"/>
    <w:rsid w:val="006931A2"/>
    <w:rsid w:val="00697621"/>
    <w:rsid w:val="007815FC"/>
    <w:rsid w:val="00782955"/>
    <w:rsid w:val="00791F57"/>
    <w:rsid w:val="007A2996"/>
    <w:rsid w:val="007A5C14"/>
    <w:rsid w:val="007F12F2"/>
    <w:rsid w:val="007F132A"/>
    <w:rsid w:val="00815789"/>
    <w:rsid w:val="0081637C"/>
    <w:rsid w:val="00817A03"/>
    <w:rsid w:val="00825638"/>
    <w:rsid w:val="00826D9A"/>
    <w:rsid w:val="00877702"/>
    <w:rsid w:val="00883C01"/>
    <w:rsid w:val="008934FC"/>
    <w:rsid w:val="008A6CEA"/>
    <w:rsid w:val="008B1926"/>
    <w:rsid w:val="008C79F5"/>
    <w:rsid w:val="008D0863"/>
    <w:rsid w:val="008D40C5"/>
    <w:rsid w:val="009622BB"/>
    <w:rsid w:val="009B6115"/>
    <w:rsid w:val="009C35E5"/>
    <w:rsid w:val="00A20086"/>
    <w:rsid w:val="00A30B8B"/>
    <w:rsid w:val="00A52838"/>
    <w:rsid w:val="00A63A3A"/>
    <w:rsid w:val="00A735B9"/>
    <w:rsid w:val="00A8264F"/>
    <w:rsid w:val="00A866E7"/>
    <w:rsid w:val="00A86ACC"/>
    <w:rsid w:val="00A92693"/>
    <w:rsid w:val="00B51A9F"/>
    <w:rsid w:val="00B7135A"/>
    <w:rsid w:val="00B810C4"/>
    <w:rsid w:val="00B8151A"/>
    <w:rsid w:val="00B822A9"/>
    <w:rsid w:val="00BA46FE"/>
    <w:rsid w:val="00BB1274"/>
    <w:rsid w:val="00BC2838"/>
    <w:rsid w:val="00BE42B2"/>
    <w:rsid w:val="00BF6BDC"/>
    <w:rsid w:val="00C06035"/>
    <w:rsid w:val="00C07152"/>
    <w:rsid w:val="00C14BCD"/>
    <w:rsid w:val="00C3071C"/>
    <w:rsid w:val="00C31299"/>
    <w:rsid w:val="00C65858"/>
    <w:rsid w:val="00C93CC8"/>
    <w:rsid w:val="00CA06AA"/>
    <w:rsid w:val="00CF1FE4"/>
    <w:rsid w:val="00D03E63"/>
    <w:rsid w:val="00D11AB4"/>
    <w:rsid w:val="00D3291E"/>
    <w:rsid w:val="00D64830"/>
    <w:rsid w:val="00D84D0A"/>
    <w:rsid w:val="00D95E5B"/>
    <w:rsid w:val="00E001D6"/>
    <w:rsid w:val="00E42B1C"/>
    <w:rsid w:val="00E746BE"/>
    <w:rsid w:val="00E862F8"/>
    <w:rsid w:val="00EC4392"/>
    <w:rsid w:val="00F0149C"/>
    <w:rsid w:val="00F051B8"/>
    <w:rsid w:val="00F24049"/>
    <w:rsid w:val="00F30573"/>
    <w:rsid w:val="00F5092D"/>
    <w:rsid w:val="00F725AB"/>
    <w:rsid w:val="00F96461"/>
    <w:rsid w:val="00FB731B"/>
    <w:rsid w:val="00FD7944"/>
    <w:rsid w:val="00FF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822A9"/>
    <w:rPr>
      <w:sz w:val="21"/>
      <w:szCs w:val="21"/>
    </w:rPr>
  </w:style>
  <w:style w:type="paragraph" w:styleId="a4">
    <w:name w:val="annotation text"/>
    <w:basedOn w:val="a"/>
    <w:link w:val="Char"/>
    <w:uiPriority w:val="99"/>
    <w:semiHidden/>
    <w:unhideWhenUsed/>
    <w:rsid w:val="00B822A9"/>
    <w:pPr>
      <w:jc w:val="left"/>
    </w:pPr>
  </w:style>
  <w:style w:type="character" w:customStyle="1" w:styleId="Char">
    <w:name w:val="批注文字 Char"/>
    <w:basedOn w:val="a0"/>
    <w:link w:val="a4"/>
    <w:uiPriority w:val="99"/>
    <w:semiHidden/>
    <w:rsid w:val="00B822A9"/>
  </w:style>
  <w:style w:type="paragraph" w:styleId="a5">
    <w:name w:val="annotation subject"/>
    <w:basedOn w:val="a4"/>
    <w:next w:val="a4"/>
    <w:link w:val="Char0"/>
    <w:uiPriority w:val="99"/>
    <w:semiHidden/>
    <w:unhideWhenUsed/>
    <w:rsid w:val="00B822A9"/>
    <w:rPr>
      <w:b/>
      <w:bCs/>
    </w:rPr>
  </w:style>
  <w:style w:type="character" w:customStyle="1" w:styleId="Char0">
    <w:name w:val="批注主题 Char"/>
    <w:basedOn w:val="Char"/>
    <w:link w:val="a5"/>
    <w:uiPriority w:val="99"/>
    <w:semiHidden/>
    <w:rsid w:val="00B822A9"/>
    <w:rPr>
      <w:b/>
      <w:bCs/>
    </w:rPr>
  </w:style>
  <w:style w:type="paragraph" w:styleId="a6">
    <w:name w:val="Balloon Text"/>
    <w:basedOn w:val="a"/>
    <w:link w:val="Char1"/>
    <w:uiPriority w:val="99"/>
    <w:semiHidden/>
    <w:unhideWhenUsed/>
    <w:rsid w:val="00B822A9"/>
    <w:rPr>
      <w:sz w:val="18"/>
      <w:szCs w:val="18"/>
    </w:rPr>
  </w:style>
  <w:style w:type="character" w:customStyle="1" w:styleId="Char1">
    <w:name w:val="批注框文本 Char"/>
    <w:basedOn w:val="a0"/>
    <w:link w:val="a6"/>
    <w:uiPriority w:val="99"/>
    <w:semiHidden/>
    <w:rsid w:val="00B822A9"/>
    <w:rPr>
      <w:sz w:val="18"/>
      <w:szCs w:val="18"/>
    </w:rPr>
  </w:style>
  <w:style w:type="paragraph" w:styleId="a7">
    <w:name w:val="Normal (Web)"/>
    <w:basedOn w:val="a"/>
    <w:rsid w:val="00E862F8"/>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2"/>
    <w:uiPriority w:val="99"/>
    <w:unhideWhenUsed/>
    <w:rsid w:val="00436F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36FF7"/>
    <w:rPr>
      <w:sz w:val="18"/>
      <w:szCs w:val="18"/>
    </w:rPr>
  </w:style>
  <w:style w:type="paragraph" w:styleId="a9">
    <w:name w:val="footer"/>
    <w:basedOn w:val="a"/>
    <w:link w:val="Char3"/>
    <w:uiPriority w:val="99"/>
    <w:unhideWhenUsed/>
    <w:rsid w:val="00436FF7"/>
    <w:pPr>
      <w:tabs>
        <w:tab w:val="center" w:pos="4153"/>
        <w:tab w:val="right" w:pos="8306"/>
      </w:tabs>
      <w:snapToGrid w:val="0"/>
      <w:jc w:val="left"/>
    </w:pPr>
    <w:rPr>
      <w:sz w:val="18"/>
      <w:szCs w:val="18"/>
    </w:rPr>
  </w:style>
  <w:style w:type="character" w:customStyle="1" w:styleId="Char3">
    <w:name w:val="页脚 Char"/>
    <w:basedOn w:val="a0"/>
    <w:link w:val="a9"/>
    <w:uiPriority w:val="99"/>
    <w:rsid w:val="00436FF7"/>
    <w:rPr>
      <w:sz w:val="18"/>
      <w:szCs w:val="18"/>
    </w:rPr>
  </w:style>
  <w:style w:type="paragraph" w:styleId="aa">
    <w:name w:val="List Paragraph"/>
    <w:basedOn w:val="a"/>
    <w:uiPriority w:val="34"/>
    <w:qFormat/>
    <w:rsid w:val="002443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822A9"/>
    <w:rPr>
      <w:sz w:val="21"/>
      <w:szCs w:val="21"/>
    </w:rPr>
  </w:style>
  <w:style w:type="paragraph" w:styleId="a4">
    <w:name w:val="annotation text"/>
    <w:basedOn w:val="a"/>
    <w:link w:val="Char"/>
    <w:uiPriority w:val="99"/>
    <w:semiHidden/>
    <w:unhideWhenUsed/>
    <w:rsid w:val="00B822A9"/>
    <w:pPr>
      <w:jc w:val="left"/>
    </w:pPr>
  </w:style>
  <w:style w:type="character" w:customStyle="1" w:styleId="Char">
    <w:name w:val="批注文字 Char"/>
    <w:basedOn w:val="a0"/>
    <w:link w:val="a4"/>
    <w:uiPriority w:val="99"/>
    <w:semiHidden/>
    <w:rsid w:val="00B822A9"/>
  </w:style>
  <w:style w:type="paragraph" w:styleId="a5">
    <w:name w:val="annotation subject"/>
    <w:basedOn w:val="a4"/>
    <w:next w:val="a4"/>
    <w:link w:val="Char0"/>
    <w:uiPriority w:val="99"/>
    <w:semiHidden/>
    <w:unhideWhenUsed/>
    <w:rsid w:val="00B822A9"/>
    <w:rPr>
      <w:b/>
      <w:bCs/>
    </w:rPr>
  </w:style>
  <w:style w:type="character" w:customStyle="1" w:styleId="Char0">
    <w:name w:val="批注主题 Char"/>
    <w:basedOn w:val="Char"/>
    <w:link w:val="a5"/>
    <w:uiPriority w:val="99"/>
    <w:semiHidden/>
    <w:rsid w:val="00B822A9"/>
    <w:rPr>
      <w:b/>
      <w:bCs/>
    </w:rPr>
  </w:style>
  <w:style w:type="paragraph" w:styleId="a6">
    <w:name w:val="Balloon Text"/>
    <w:basedOn w:val="a"/>
    <w:link w:val="Char1"/>
    <w:uiPriority w:val="99"/>
    <w:semiHidden/>
    <w:unhideWhenUsed/>
    <w:rsid w:val="00B822A9"/>
    <w:rPr>
      <w:sz w:val="18"/>
      <w:szCs w:val="18"/>
    </w:rPr>
  </w:style>
  <w:style w:type="character" w:customStyle="1" w:styleId="Char1">
    <w:name w:val="批注框文本 Char"/>
    <w:basedOn w:val="a0"/>
    <w:link w:val="a6"/>
    <w:uiPriority w:val="99"/>
    <w:semiHidden/>
    <w:rsid w:val="00B822A9"/>
    <w:rPr>
      <w:sz w:val="18"/>
      <w:szCs w:val="18"/>
    </w:rPr>
  </w:style>
  <w:style w:type="paragraph" w:styleId="a7">
    <w:name w:val="Normal (Web)"/>
    <w:basedOn w:val="a"/>
    <w:rsid w:val="00E862F8"/>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2"/>
    <w:uiPriority w:val="99"/>
    <w:unhideWhenUsed/>
    <w:rsid w:val="00436F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36FF7"/>
    <w:rPr>
      <w:sz w:val="18"/>
      <w:szCs w:val="18"/>
    </w:rPr>
  </w:style>
  <w:style w:type="paragraph" w:styleId="a9">
    <w:name w:val="footer"/>
    <w:basedOn w:val="a"/>
    <w:link w:val="Char3"/>
    <w:uiPriority w:val="99"/>
    <w:unhideWhenUsed/>
    <w:rsid w:val="00436FF7"/>
    <w:pPr>
      <w:tabs>
        <w:tab w:val="center" w:pos="4153"/>
        <w:tab w:val="right" w:pos="8306"/>
      </w:tabs>
      <w:snapToGrid w:val="0"/>
      <w:jc w:val="left"/>
    </w:pPr>
    <w:rPr>
      <w:sz w:val="18"/>
      <w:szCs w:val="18"/>
    </w:rPr>
  </w:style>
  <w:style w:type="character" w:customStyle="1" w:styleId="Char3">
    <w:name w:val="页脚 Char"/>
    <w:basedOn w:val="a0"/>
    <w:link w:val="a9"/>
    <w:uiPriority w:val="99"/>
    <w:rsid w:val="00436FF7"/>
    <w:rPr>
      <w:sz w:val="18"/>
      <w:szCs w:val="18"/>
    </w:rPr>
  </w:style>
  <w:style w:type="paragraph" w:styleId="aa">
    <w:name w:val="List Paragraph"/>
    <w:basedOn w:val="a"/>
    <w:uiPriority w:val="34"/>
    <w:qFormat/>
    <w:rsid w:val="002443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B9B8-B7F7-4B0E-9067-2481CB72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498</Words>
  <Characters>2844</Characters>
  <Application>Microsoft Office Word</Application>
  <DocSecurity>0</DocSecurity>
  <Lines>23</Lines>
  <Paragraphs>6</Paragraphs>
  <ScaleCrop>false</ScaleCrop>
  <Company>Microsoft</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6</cp:revision>
  <cp:lastPrinted>2014-09-05T03:14:00Z</cp:lastPrinted>
  <dcterms:created xsi:type="dcterms:W3CDTF">2022-07-15T08:36:00Z</dcterms:created>
  <dcterms:modified xsi:type="dcterms:W3CDTF">2022-07-15T10:31:00Z</dcterms:modified>
</cp:coreProperties>
</file>