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附件：</w:t>
      </w:r>
    </w:p>
    <w:p>
      <w:pPr>
        <w:pStyle w:val="style0"/>
        <w:spacing w:after="156" w:afterLines="50" w:lineRule="exact" w:line="500"/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cs="宋体" w:eastAsia="华文中宋" w:hAnsi="华文中宋" w:hint="eastAsia"/>
          <w:b/>
          <w:bCs/>
          <w:color w:val="000000"/>
          <w:kern w:val="0"/>
          <w:sz w:val="36"/>
          <w:szCs w:val="36"/>
        </w:rPr>
        <w:t>研究生</w:t>
      </w:r>
      <w:r>
        <w:rPr>
          <w:rFonts w:ascii="华文中宋" w:cs="宋体" w:eastAsia="华文中宋" w:hAnsi="华文中宋" w:hint="eastAsia"/>
          <w:b/>
          <w:bCs/>
          <w:color w:val="000000"/>
          <w:kern w:val="0"/>
          <w:sz w:val="36"/>
          <w:szCs w:val="36"/>
        </w:rPr>
        <w:t>学籍</w:t>
      </w:r>
      <w:bookmarkStart w:id="0" w:name="_GoBack"/>
      <w:bookmarkEnd w:id="0"/>
      <w:r>
        <w:rPr>
          <w:rFonts w:ascii="华文中宋" w:cs="宋体" w:eastAsia="华文中宋" w:hAnsi="华文中宋" w:hint="eastAsia"/>
          <w:b/>
          <w:bCs/>
          <w:color w:val="000000"/>
          <w:kern w:val="0"/>
          <w:sz w:val="36"/>
          <w:szCs w:val="36"/>
        </w:rPr>
        <w:t>档案材料清单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4147"/>
        <w:gridCol w:w="1275"/>
        <w:gridCol w:w="2127"/>
      </w:tblGrid>
      <w:tr>
        <w:trPr>
          <w:trHeight w:val="454" w:hRule="exact"/>
          <w:jc w:val="center"/>
        </w:trPr>
        <w:tc>
          <w:tcPr>
            <w:tcW w:w="1486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320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Ansi="宋体"/>
                <w:b/>
                <w:bCs/>
                <w:color w:val="000000"/>
                <w:kern w:val="0"/>
                <w:sz w:val="28"/>
                <w:szCs w:val="28"/>
              </w:rPr>
              <w:t>分类</w:t>
            </w:r>
          </w:p>
        </w:tc>
        <w:tc>
          <w:tcPr>
            <w:tcW w:w="4147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320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275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320"/>
              <w:jc w:val="center"/>
              <w:rPr>
                <w:rFonts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学生人事档案</w:t>
            </w:r>
          </w:p>
        </w:tc>
        <w:tc>
          <w:tcPr>
            <w:tcW w:w="2127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320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学籍档案</w:t>
            </w:r>
          </w:p>
          <w:p>
            <w:pPr>
              <w:pStyle w:val="style0"/>
              <w:widowControl/>
              <w:spacing w:lineRule="exact" w:line="320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学校存档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blPrEx/>
        <w:trPr>
          <w:trHeight w:val="393" w:hRule="exact"/>
          <w:jc w:val="center"/>
        </w:trPr>
        <w:tc>
          <w:tcPr>
            <w:tcW w:w="1486" w:type="dxa"/>
            <w:vMerge w:val="continue"/>
            <w:tcBorders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vMerge w:val="continue"/>
            <w:tcBorders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548" w:hRule="atLeast"/>
          <w:jc w:val="center"/>
        </w:trPr>
        <w:tc>
          <w:tcPr>
            <w:tcW w:w="1486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招生</w:t>
            </w:r>
          </w:p>
        </w:tc>
        <w:tc>
          <w:tcPr>
            <w:tcW w:w="4147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录取登记表</w:t>
            </w: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555" w:hRule="atLeast"/>
          <w:jc w:val="center"/>
        </w:trPr>
        <w:tc>
          <w:tcPr>
            <w:tcW w:w="1486" w:type="dxa"/>
            <w:vMerge w:val="continue"/>
            <w:tcBorders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eastAsia="仿宋" w:hint="eastAsia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专家推荐书（博士、单考生）</w:t>
            </w: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585" w:hRule="atLeast"/>
          <w:jc w:val="center"/>
        </w:trPr>
        <w:tc>
          <w:tcPr>
            <w:tcW w:w="1486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研</w:t>
            </w: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学籍</w:t>
            </w:r>
          </w:p>
        </w:tc>
        <w:tc>
          <w:tcPr>
            <w:tcW w:w="4147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研究生入学登记表</w:t>
            </w: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/>
        <w:trPr>
          <w:trHeight w:val="585" w:hRule="atLeast"/>
          <w:jc w:val="center"/>
        </w:trPr>
        <w:tc>
          <w:tcPr>
            <w:tcW w:w="1486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研究生毕业生登记表</w:t>
            </w: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/>
                <w:color w:val="000000"/>
                <w:kern w:val="0"/>
                <w:sz w:val="28"/>
                <w:szCs w:val="28"/>
                <w:lang w:val="en-US"/>
              </w:rPr>
              <w:t>5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486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eastAsia="仿宋" w:hint="eastAsia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国奖审批</w:t>
            </w: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表</w:t>
            </w:r>
            <w:r>
              <w:rPr>
                <w:rFonts w:cs="宋体" w:eastAsia="仿宋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获得</w:t>
            </w: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国奖学生</w:t>
            </w:r>
            <w:r>
              <w:rPr>
                <w:rFonts w:cs="宋体" w:eastAsia="仿宋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615" w:hRule="atLeast"/>
          <w:jc w:val="center"/>
        </w:trPr>
        <w:tc>
          <w:tcPr>
            <w:tcW w:w="1486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eastAsia="仿宋" w:hint="eastAsia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优秀毕业生登记表（被评为优秀毕业生的学生）</w:t>
            </w: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615" w:hRule="atLeast"/>
          <w:jc w:val="center"/>
        </w:trPr>
        <w:tc>
          <w:tcPr>
            <w:tcW w:w="1486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eastAsia="仿宋" w:hint="eastAsia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挂职锻炼人员登记表</w:t>
            </w: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494" w:hRule="atLeast"/>
          <w:jc w:val="center"/>
        </w:trPr>
        <w:tc>
          <w:tcPr>
            <w:tcW w:w="1486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培养</w:t>
            </w:r>
          </w:p>
        </w:tc>
        <w:tc>
          <w:tcPr>
            <w:tcW w:w="4147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开题报告</w:t>
            </w: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/>
        <w:trPr>
          <w:trHeight w:val="494" w:hRule="atLeast"/>
          <w:jc w:val="center"/>
        </w:trPr>
        <w:tc>
          <w:tcPr>
            <w:tcW w:w="1486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培养计划</w:t>
            </w:r>
          </w:p>
          <w:p>
            <w:pPr>
              <w:pStyle w:val="style0"/>
              <w:widowControl/>
              <w:spacing w:lineRule="exact" w:line="440"/>
              <w:jc w:val="center"/>
              <w:rPr>
                <w:rFonts w:cs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（仅</w:t>
            </w: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级</w:t>
            </w:r>
            <w:r>
              <w:rPr>
                <w:rFonts w:cs="宋体" w:eastAsia="仿宋" w:hAnsi="仿宋"/>
                <w:color w:val="000000"/>
                <w:kern w:val="0"/>
                <w:sz w:val="28"/>
                <w:szCs w:val="28"/>
              </w:rPr>
              <w:t>之前</w:t>
            </w: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cs="宋体" w:eastAsia="仿宋" w:hAnsi="仿宋"/>
                <w:color w:val="000000"/>
                <w:kern w:val="0"/>
                <w:sz w:val="28"/>
                <w:szCs w:val="28"/>
              </w:rPr>
              <w:t>研究生）</w:t>
            </w: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1486" w:type="dxa"/>
            <w:vMerge w:val="continue"/>
            <w:tcBorders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eastAsia="仿宋" w:hAnsi="仿宋" w:hint="eastAsia"/>
                <w:color w:val="000000"/>
                <w:kern w:val="0"/>
                <w:sz w:val="28"/>
                <w:szCs w:val="28"/>
              </w:rPr>
              <w:t>学习成绩单</w:t>
            </w: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/>
        <w:trPr>
          <w:trHeight w:val="508" w:hRule="atLeast"/>
          <w:jc w:val="center"/>
        </w:trPr>
        <w:tc>
          <w:tcPr>
            <w:tcW w:w="1486" w:type="dxa"/>
            <w:vMerge w:val="continue"/>
            <w:tcBorders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exact" w:line="500"/>
              <w:jc w:val="left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style0"/>
        <w:spacing w:lineRule="exact" w:line="360"/>
        <w:rPr>
          <w:rFonts w:cs="宋体" w:eastAsia="华文仿宋" w:hAnsi="华文仿宋"/>
          <w:color w:val="000000"/>
          <w:kern w:val="0"/>
          <w:sz w:val="28"/>
          <w:szCs w:val="28"/>
        </w:rPr>
      </w:pPr>
      <w:r>
        <w:rPr>
          <w:rFonts w:cs="宋体" w:eastAsia="华文仿宋" w:hAnsi="华文仿宋" w:hint="eastAsia"/>
          <w:bCs/>
          <w:color w:val="000000"/>
          <w:kern w:val="0"/>
          <w:sz w:val="28"/>
          <w:szCs w:val="28"/>
        </w:rPr>
        <w:t>注：</w:t>
      </w:r>
      <w:r>
        <w:rPr>
          <w:rFonts w:cs="宋体" w:eastAsia="华文仿宋" w:hAnsi="华文仿宋" w:hint="eastAsia"/>
          <w:bCs/>
          <w:color w:val="000000"/>
          <w:kern w:val="0"/>
          <w:sz w:val="28"/>
          <w:szCs w:val="28"/>
        </w:rPr>
        <w:t>1</w:t>
      </w:r>
      <w:r>
        <w:rPr>
          <w:rFonts w:cs="宋体" w:eastAsia="华文仿宋" w:hAnsi="华文仿宋" w:hint="eastAsia"/>
          <w:color w:val="000000"/>
          <w:kern w:val="0"/>
          <w:sz w:val="28"/>
          <w:szCs w:val="28"/>
        </w:rPr>
        <w:t>．</w:t>
      </w:r>
      <w:r>
        <w:rPr>
          <w:rFonts w:cs="宋体" w:eastAsia="华文仿宋" w:hAnsi="华文仿宋" w:hint="eastAsia"/>
          <w:color w:val="000000"/>
          <w:kern w:val="0"/>
          <w:sz w:val="28"/>
          <w:szCs w:val="28"/>
        </w:rPr>
        <w:t>材料名称前标注</w:t>
      </w:r>
      <w:r>
        <w:rPr>
          <w:rFonts w:cs="宋体" w:eastAsia="华文仿宋" w:hint="eastAsia"/>
          <w:color w:val="000000"/>
          <w:kern w:val="0"/>
          <w:sz w:val="28"/>
          <w:szCs w:val="28"/>
        </w:rPr>
        <w:t>“</w:t>
      </w:r>
      <w:r>
        <w:rPr>
          <w:rFonts w:cs="宋体" w:eastAsia="华文仿宋" w:hint="eastAsia"/>
          <w:color w:val="000000"/>
          <w:kern w:val="0"/>
          <w:sz w:val="28"/>
          <w:szCs w:val="28"/>
        </w:rPr>
        <w:t>*</w:t>
      </w:r>
      <w:r>
        <w:rPr>
          <w:rFonts w:cs="宋体" w:eastAsia="华文仿宋" w:hint="eastAsia"/>
          <w:color w:val="000000"/>
          <w:kern w:val="0"/>
          <w:sz w:val="28"/>
          <w:szCs w:val="28"/>
        </w:rPr>
        <w:t>”</w:t>
      </w:r>
      <w:r>
        <w:rPr>
          <w:rFonts w:cs="宋体" w:eastAsia="华文仿宋" w:hAnsi="华文仿宋" w:hint="eastAsia"/>
          <w:color w:val="000000"/>
          <w:kern w:val="0"/>
          <w:sz w:val="28"/>
          <w:szCs w:val="28"/>
        </w:rPr>
        <w:t>的为获得相应荣誉或实践的学生材料。</w:t>
      </w:r>
    </w:p>
    <w:p>
      <w:pPr>
        <w:pStyle w:val="style0"/>
        <w:spacing w:lineRule="exact" w:line="360"/>
        <w:ind w:firstLine="560" w:firstLineChars="200"/>
        <w:rPr>
          <w:rFonts w:cs="宋体" w:eastAsia="华文仿宋" w:hAnsi="华文仿宋"/>
          <w:color w:val="000000"/>
          <w:kern w:val="0"/>
          <w:sz w:val="28"/>
          <w:szCs w:val="28"/>
        </w:rPr>
      </w:pPr>
      <w:r>
        <w:rPr>
          <w:rFonts w:cs="宋体" w:eastAsia="华文仿宋" w:hAnsi="华文仿宋" w:hint="eastAsia"/>
          <w:color w:val="000000"/>
          <w:kern w:val="0"/>
          <w:sz w:val="28"/>
          <w:szCs w:val="28"/>
        </w:rPr>
        <w:t>2</w:t>
      </w:r>
      <w:r>
        <w:rPr>
          <w:rFonts w:cs="宋体" w:eastAsia="华文仿宋" w:hAnsi="华文仿宋" w:hint="eastAsia"/>
          <w:color w:val="000000"/>
          <w:kern w:val="0"/>
          <w:sz w:val="28"/>
          <w:szCs w:val="28"/>
        </w:rPr>
        <w:t>．</w:t>
      </w:r>
      <w:r>
        <w:rPr>
          <w:rFonts w:cs="宋体" w:eastAsia="华文仿宋" w:hAnsi="华文仿宋" w:hint="eastAsia"/>
          <w:color w:val="000000"/>
          <w:kern w:val="0"/>
          <w:sz w:val="28"/>
          <w:szCs w:val="28"/>
        </w:rPr>
        <w:t>装档时</w:t>
      </w:r>
      <w:r>
        <w:rPr>
          <w:rFonts w:cs="宋体" w:eastAsia="华文仿宋" w:hAnsi="华文仿宋" w:hint="eastAsia"/>
          <w:color w:val="000000"/>
          <w:kern w:val="0"/>
          <w:sz w:val="28"/>
          <w:szCs w:val="28"/>
        </w:rPr>
        <w:t>请按各自</w:t>
      </w:r>
      <w:r>
        <w:rPr>
          <w:rFonts w:cs="宋体" w:eastAsia="华文仿宋" w:hAnsi="华文仿宋" w:hint="eastAsia"/>
          <w:color w:val="000000"/>
          <w:kern w:val="0"/>
          <w:sz w:val="28"/>
          <w:szCs w:val="28"/>
        </w:rPr>
        <w:t>标注的序号顺序排列。</w:t>
      </w:r>
    </w:p>
    <w:p>
      <w:pPr>
        <w:pStyle w:val="style0"/>
        <w:spacing w:lineRule="exact" w:line="360"/>
        <w:ind w:firstLine="560" w:firstLineChars="200"/>
        <w:rPr>
          <w:rFonts w:cs="宋体" w:eastAsia="华文仿宋" w:hAnsi="华文仿宋"/>
          <w:color w:val="000000"/>
          <w:kern w:val="0"/>
          <w:sz w:val="28"/>
          <w:szCs w:val="28"/>
        </w:rPr>
      </w:pPr>
      <w:r>
        <w:rPr>
          <w:rFonts w:cs="宋体" w:eastAsia="华文仿宋" w:hAnsi="华文仿宋" w:hint="eastAsia"/>
          <w:color w:val="000000"/>
          <w:kern w:val="0"/>
          <w:sz w:val="28"/>
          <w:szCs w:val="28"/>
        </w:rPr>
        <w:t>3</w:t>
      </w:r>
      <w:r>
        <w:rPr>
          <w:rFonts w:cs="宋体" w:eastAsia="华文仿宋" w:hAnsi="华文仿宋" w:hint="eastAsia"/>
          <w:color w:val="000000"/>
          <w:kern w:val="0"/>
          <w:sz w:val="28"/>
          <w:szCs w:val="28"/>
        </w:rPr>
        <w:t>．缺失材料请与研究生院各科室联系。</w:t>
      </w:r>
    </w:p>
    <w:p>
      <w:pPr>
        <w:pStyle w:val="style0"/>
        <w:rPr/>
      </w:pPr>
    </w:p>
    <w:sectPr>
      <w:pgSz w:w="11906" w:h="16838" w:orient="portrait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华文仿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232</Words>
  <Pages>1</Pages>
  <Characters>235</Characters>
  <Application>WPS Office</Application>
  <DocSecurity>0</DocSecurity>
  <Paragraphs>73</Paragraphs>
  <ScaleCrop>false</ScaleCrop>
  <Company/>
  <LinksUpToDate>false</LinksUpToDate>
  <CharactersWithSpaces>235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2018-04-24T01:36:00Z</dcterms:created>
  <dc:creator>DELL</dc:creator>
  <lastModifiedBy>SCM-W09</lastModifiedBy>
  <dcterms:modified xsi:type="dcterms:W3CDTF">2022-05-17T00:59:35Z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7e05faccb1b34952a4cea82176d08933</vt:lpwstr>
  </property>
</Properties>
</file>