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hint="eastAsia"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首都经济贸易大学财政税务学院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2022年接收免试攻读硕士学位研究生工作细则</w:t>
      </w:r>
    </w:p>
    <w:p>
      <w:pPr>
        <w:spacing w:before="156" w:beforeLines="50" w:after="156" w:afterLines="50" w:line="360" w:lineRule="auto"/>
        <w:ind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为确保我院2022年接收推荐免试攻读硕士学位研究生工作公平、公正、公开，根据《首都经济贸易大学2022年接收推荐免试攻读硕士学位研究生工作办法》制定本实施细则。</w:t>
      </w:r>
    </w:p>
    <w:p>
      <w:pPr>
        <w:spacing w:before="156" w:beforeLines="50" w:after="156" w:afterLines="50" w:line="360" w:lineRule="auto"/>
        <w:ind w:left="48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（一）考生考前准备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 报名与缴纳复试费</w:t>
      </w:r>
    </w:p>
    <w:p>
      <w:pPr>
        <w:spacing w:before="156" w:beforeLines="50" w:after="156" w:afterLines="50" w:line="360" w:lineRule="auto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考生需按学校规定完成预报名、正式报名和缴纳复试费。详见《首都经济贸易大学2022年接收推荐免试攻读硕士学位研究生工作办法》。</w:t>
      </w:r>
      <w:r>
        <w:fldChar w:fldCharType="begin"/>
      </w:r>
      <w:r>
        <w:instrText xml:space="preserve"> HYPERLINK "https://yjs.cueb.edu.cn/zsks/zsdt/127033.htm" </w:instrText>
      </w:r>
      <w:r>
        <w:fldChar w:fldCharType="separate"/>
      </w:r>
      <w:r>
        <w:rPr>
          <w:rStyle w:val="4"/>
          <w:rFonts w:ascii="仿宋_GB2312" w:eastAsia="仿宋_GB2312" w:hAnsiTheme="minorEastAsia"/>
          <w:sz w:val="32"/>
          <w:szCs w:val="32"/>
        </w:rPr>
        <w:t>https://yjs.cueb.edu.cn/zsks/zsdt/127033.htm</w:t>
      </w:r>
      <w:r>
        <w:rPr>
          <w:rStyle w:val="4"/>
          <w:rFonts w:ascii="仿宋_GB2312" w:eastAsia="仿宋_GB2312" w:hAnsiTheme="minorEastAsia"/>
          <w:sz w:val="32"/>
          <w:szCs w:val="32"/>
        </w:rPr>
        <w:fldChar w:fldCharType="end"/>
      </w:r>
    </w:p>
    <w:p>
      <w:pPr>
        <w:spacing w:before="156" w:beforeLines="50" w:after="156" w:afterLines="50" w:line="360" w:lineRule="auto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所有参与推免生复试的考生须于复试前通过扫描二维码缴纳复试费，复试费标准为100元/人。请考生务必在“添加附言”处严格按以下格式添加备注，不要增减任何额外信息，格式为“申请学院+申请专业+姓名+身份证号+推免生复试费”。学校为全体考生开具正式收费票据，待正式开学后，可到学校财务处领取。</w:t>
      </w:r>
    </w:p>
    <w:p>
      <w:pPr>
        <w:spacing w:before="156" w:beforeLines="50" w:after="156" w:afterLines="50" w:line="360" w:lineRule="auto"/>
        <w:ind w:firstLine="560" w:firstLineChars="200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drawing>
          <wp:inline distT="0" distB="0" distL="0" distR="0">
            <wp:extent cx="1924050" cy="2915920"/>
            <wp:effectExtent l="0" t="0" r="0" b="17780"/>
            <wp:docPr id="2" name="图片 2" descr="C:\Users\cm\Desktop\财务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m\Desktop\财务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509" cy="29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 参加考试系统培训和考前模拟演练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所有考生均须参加考试系统培训和考前模拟演练</w:t>
      </w:r>
      <w:r>
        <w:rPr>
          <w:rFonts w:hint="eastAsia" w:ascii="仿宋_GB2312" w:eastAsia="仿宋_GB2312" w:hAnsiTheme="minorEastAsia"/>
          <w:color w:val="FF0000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具体远程网络复试模拟演练时间以邮件通知</w:t>
      </w:r>
      <w:r>
        <w:rPr>
          <w:rFonts w:ascii="仿宋_GB2312" w:eastAsia="仿宋_GB2312" w:hAnsiTheme="minorEastAsia"/>
          <w:sz w:val="32"/>
          <w:szCs w:val="32"/>
        </w:rPr>
        <w:t>为准。请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及时关注自己在预推免系统</w:t>
      </w:r>
      <w:r>
        <w:rPr>
          <w:rFonts w:hint="eastAsia" w:ascii="仿宋_GB2312" w:eastAsia="仿宋_GB2312" w:hAnsiTheme="minorEastAsia"/>
          <w:sz w:val="32"/>
          <w:szCs w:val="32"/>
        </w:rPr>
        <w:t>中填写</w:t>
      </w:r>
      <w:r>
        <w:rPr>
          <w:rFonts w:ascii="仿宋_GB2312" w:eastAsia="仿宋_GB2312" w:hAnsiTheme="minorEastAsia"/>
          <w:sz w:val="32"/>
          <w:szCs w:val="32"/>
        </w:rPr>
        <w:t>的</w:t>
      </w:r>
      <w:r>
        <w:rPr>
          <w:rFonts w:hint="eastAsia" w:ascii="仿宋_GB2312" w:eastAsia="仿宋_GB2312" w:hAnsiTheme="minorEastAsia"/>
          <w:sz w:val="32"/>
          <w:szCs w:val="32"/>
        </w:rPr>
        <w:t>电子</w:t>
      </w:r>
      <w:r>
        <w:rPr>
          <w:rFonts w:ascii="仿宋_GB2312" w:eastAsia="仿宋_GB2312" w:hAnsiTheme="minorEastAsia"/>
          <w:sz w:val="32"/>
          <w:szCs w:val="32"/>
        </w:rPr>
        <w:t>邮箱。</w:t>
      </w:r>
    </w:p>
    <w:p>
      <w:pPr>
        <w:spacing w:after="156" w:afterLines="50" w:line="360" w:lineRule="auto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（二）考试安排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复试采取专家到校集中、考生远程网络复试的方式进行，主要考察推免生的外语听力、口语能力，专业素质，思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想政治素质和道德品质等内容，重在考察考生综合运用所学知识的能力、科研创新能力以及对本学科前沿领域及最新研究动态的掌握情况等。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1.综合面试安排（第一批）</w:t>
      </w:r>
    </w:p>
    <w:p>
      <w:pPr>
        <w:spacing w:after="156" w:afterLines="50" w:line="360" w:lineRule="auto"/>
        <w:ind w:firstLine="960" w:firstLineChars="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时间：202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年9月2</w:t>
      </w:r>
      <w:r>
        <w:rPr>
          <w:rFonts w:ascii="仿宋_GB2312" w:eastAsia="仿宋_GB2312" w:hAnsiTheme="minorEastAsia"/>
          <w:sz w:val="32"/>
          <w:szCs w:val="32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日（星期五）具体以</w:t>
      </w:r>
      <w:r>
        <w:rPr>
          <w:rFonts w:ascii="仿宋_GB2312" w:eastAsia="仿宋_GB2312" w:hAnsiTheme="minorEastAsia"/>
          <w:sz w:val="32"/>
          <w:szCs w:val="32"/>
        </w:rPr>
        <w:t>邮件通知为准</w:t>
      </w:r>
    </w:p>
    <w:p>
      <w:pPr>
        <w:spacing w:after="156" w:afterLines="50" w:line="360" w:lineRule="auto"/>
        <w:ind w:firstLine="960" w:firstLineChars="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面试方式：腾讯会议线上面试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 成绩计算方法</w:t>
      </w:r>
    </w:p>
    <w:p>
      <w:pPr>
        <w:spacing w:after="156" w:afterLines="50" w:line="360" w:lineRule="auto"/>
        <w:ind w:firstLine="960" w:firstLineChars="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总分=综合面试成绩</w:t>
      </w:r>
    </w:p>
    <w:p>
      <w:pPr>
        <w:spacing w:after="156" w:afterLines="50" w:line="360" w:lineRule="auto"/>
        <w:ind w:firstLine="960" w:firstLineChars="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综合面试成绩共100分，其中，外语听力、口语占20%，专业素质与能力占</w:t>
      </w:r>
      <w:r>
        <w:rPr>
          <w:rFonts w:ascii="仿宋_GB2312" w:eastAsia="仿宋_GB2312" w:hAnsiTheme="minorEastAsia"/>
          <w:sz w:val="32"/>
          <w:szCs w:val="32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0%。</w:t>
      </w:r>
    </w:p>
    <w:p>
      <w:pPr>
        <w:spacing w:after="156" w:afterLines="50"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 总成绩按专业从高到低顺延录取，低于60分者不予录取。</w:t>
      </w:r>
    </w:p>
    <w:p>
      <w:pPr>
        <w:spacing w:after="156" w:afterLines="50"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（三）考生须知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参加我院夏令营并取得优秀营员资格的推免生，如本次报考专业与参加夏令营时所报考专业一致，无需参加本次复试，但必须按时在我校预报名系统以及教育部推免系统正式报名，并及时点击确认待录取。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复试通过者，由研招办通过中国研招网发送待录取通知，推免生点击确认待录取。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被我校拟录取的推免生不得再报名参加2022年硕士研究生考试招生，否则取消推免录取资格。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根据教育部《2022年全国硕士研究生招生工作管理规定》的要求，凡参加我校推免复试并被拟录取为硕士研究生的推免生，须在拟录取名单确定之后进行体检。我校体检一般安排在开学后统一进行，具体时间和要求另行通知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5. </w:t>
      </w:r>
      <w:r>
        <w:rPr>
          <w:rFonts w:hint="eastAsia" w:ascii="仿宋_GB2312" w:eastAsia="仿宋_GB2312"/>
          <w:sz w:val="32"/>
          <w:szCs w:val="32"/>
        </w:rPr>
        <w:t>本细则未尽事宜，以我校研招网《首都经济贸易大学2022年接收推荐免试攻读硕士学位研究生工作办法》为准（https://yjs.cueb.edu.cn/zsks/zsdt/127033.htmh）。考生应及时关注我校研招网近期相关通知。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6. </w:t>
      </w:r>
      <w:r>
        <w:rPr>
          <w:rFonts w:hint="eastAsia" w:ascii="仿宋_GB2312" w:eastAsia="仿宋_GB2312"/>
          <w:sz w:val="32"/>
          <w:szCs w:val="32"/>
        </w:rPr>
        <w:t>第二批及以后批次的复试时间、地点将另行通知。</w:t>
      </w:r>
    </w:p>
    <w:p>
      <w:pPr>
        <w:spacing w:after="156" w:afterLines="5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7. </w:t>
      </w:r>
      <w:r>
        <w:rPr>
          <w:rFonts w:hint="eastAsia" w:ascii="仿宋_GB2312" w:eastAsia="仿宋_GB2312"/>
          <w:sz w:val="32"/>
          <w:szCs w:val="32"/>
        </w:rPr>
        <w:t>学院联系方式</w:t>
      </w:r>
    </w:p>
    <w:p>
      <w:pPr>
        <w:spacing w:after="156" w:afterLines="50"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首都经济贸易大学西校区博远楼430办公室</w:t>
      </w:r>
    </w:p>
    <w:p>
      <w:pPr>
        <w:spacing w:after="156" w:afterLines="50"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联系人：宋老师   办公电话：010-83952254</w:t>
      </w:r>
    </w:p>
    <w:p>
      <w:pPr>
        <w:spacing w:after="156" w:afterLines="50" w:line="36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>
      <w:pPr>
        <w:spacing w:after="156" w:afterLines="50" w:line="360" w:lineRule="auto"/>
        <w:ind w:firstLine="1280" w:firstLine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ascii="仿宋_GB2312" w:eastAsia="仿宋_GB2312"/>
          <w:sz w:val="32"/>
          <w:szCs w:val="32"/>
        </w:rPr>
        <w:t>年9月16日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77067"/>
    <w:rsid w:val="0F7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2021-09-16T07:02:00Z</dcterms:created>
  <dc:creator>Sophie</dc:creator>
  <cp:lastModifiedBy>Sophie</cp:lastModifiedBy>
  <dcterms:modified xsi:type="dcterms:W3CDTF">2021-09-16T07:04:31Z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ACA66406D2D24924B2000B8CD5642F43</vt:lpwstr>
  </property>
</Properties>
</file>