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0B" w:rsidRPr="0058430B" w:rsidRDefault="0058430B" w:rsidP="0058430B">
      <w:pPr>
        <w:jc w:val="center"/>
        <w:rPr>
          <w:sz w:val="32"/>
          <w:szCs w:val="32"/>
        </w:rPr>
      </w:pPr>
      <w:r w:rsidRPr="0058430B">
        <w:rPr>
          <w:rFonts w:hint="eastAsia"/>
          <w:sz w:val="32"/>
          <w:szCs w:val="32"/>
        </w:rPr>
        <w:t>首都经济贸易大学城市经济</w:t>
      </w:r>
      <w:r w:rsidRPr="0058430B">
        <w:rPr>
          <w:sz w:val="32"/>
          <w:szCs w:val="32"/>
        </w:rPr>
        <w:t>与公共管理学院</w:t>
      </w:r>
    </w:p>
    <w:p w:rsidR="00D81387" w:rsidRDefault="0058430B" w:rsidP="0058430B">
      <w:pPr>
        <w:jc w:val="center"/>
        <w:rPr>
          <w:sz w:val="32"/>
          <w:szCs w:val="32"/>
        </w:rPr>
      </w:pPr>
      <w:r w:rsidRPr="0058430B">
        <w:rPr>
          <w:rFonts w:hint="eastAsia"/>
          <w:sz w:val="32"/>
          <w:szCs w:val="32"/>
        </w:rPr>
        <w:t>2020年接收</w:t>
      </w:r>
      <w:r>
        <w:rPr>
          <w:rFonts w:hint="eastAsia"/>
          <w:sz w:val="32"/>
          <w:szCs w:val="32"/>
        </w:rPr>
        <w:t>推荐免试攻读硕士学位研究生</w:t>
      </w:r>
      <w:r w:rsidRPr="0058430B">
        <w:rPr>
          <w:rFonts w:hint="eastAsia"/>
          <w:sz w:val="32"/>
          <w:szCs w:val="32"/>
        </w:rPr>
        <w:t>工作</w:t>
      </w:r>
      <w:r>
        <w:rPr>
          <w:rFonts w:hint="eastAsia"/>
          <w:sz w:val="32"/>
          <w:szCs w:val="32"/>
        </w:rPr>
        <w:t>方案</w:t>
      </w:r>
    </w:p>
    <w:p w:rsidR="00A64FED" w:rsidRDefault="00A64FED" w:rsidP="00A64FED">
      <w:pPr>
        <w:pStyle w:val="a3"/>
        <w:spacing w:line="360" w:lineRule="auto"/>
        <w:ind w:firstLineChars="200" w:firstLine="480"/>
        <w:rPr>
          <w:color w:val="333333"/>
        </w:rPr>
      </w:pPr>
    </w:p>
    <w:p w:rsidR="0058430B" w:rsidRDefault="00A64FED" w:rsidP="00A64FED">
      <w:pPr>
        <w:pStyle w:val="a3"/>
        <w:spacing w:line="360" w:lineRule="auto"/>
        <w:ind w:firstLineChars="200" w:firstLine="480"/>
        <w:rPr>
          <w:color w:val="333333"/>
        </w:rPr>
      </w:pPr>
      <w:r>
        <w:rPr>
          <w:rFonts w:hint="eastAsia"/>
          <w:color w:val="333333"/>
        </w:rPr>
        <w:t>根据《首都经济贸易大学</w:t>
      </w:r>
      <w:r w:rsidRPr="00A64FED">
        <w:rPr>
          <w:color w:val="333333"/>
        </w:rPr>
        <w:t>2020年接收推荐免试攻读硕士学位研究生工作办法</w:t>
      </w:r>
      <w:r>
        <w:rPr>
          <w:rFonts w:hint="eastAsia"/>
          <w:color w:val="333333"/>
        </w:rPr>
        <w:t>》，结合我院具体情况制定本工作方案。</w:t>
      </w:r>
    </w:p>
    <w:p w:rsidR="00A64FED" w:rsidRDefault="00A64FED" w:rsidP="00A64FED">
      <w:pPr>
        <w:pStyle w:val="a3"/>
        <w:spacing w:line="360" w:lineRule="auto"/>
        <w:rPr>
          <w:rFonts w:ascii="Verdana" w:hAnsi="Verdana"/>
          <w:b/>
          <w:color w:val="333333"/>
        </w:rPr>
      </w:pPr>
      <w:r>
        <w:rPr>
          <w:rFonts w:hint="eastAsia"/>
          <w:b/>
          <w:color w:val="333333"/>
        </w:rPr>
        <w:t>一、组织管理</w:t>
      </w:r>
    </w:p>
    <w:p w:rsidR="00A64FED" w:rsidRDefault="00A64FED" w:rsidP="00A64FED">
      <w:pPr>
        <w:pStyle w:val="a3"/>
        <w:spacing w:line="360" w:lineRule="auto"/>
        <w:rPr>
          <w:rFonts w:ascii="Verdana" w:hAnsi="Verdana"/>
          <w:color w:val="333333"/>
        </w:rPr>
      </w:pPr>
      <w:r>
        <w:rPr>
          <w:rFonts w:hint="eastAsia"/>
          <w:color w:val="333333"/>
        </w:rPr>
        <w:t>（一）领导小组</w:t>
      </w:r>
    </w:p>
    <w:p w:rsidR="00A64FED" w:rsidRDefault="00A64FED" w:rsidP="00A64FED">
      <w:pPr>
        <w:pStyle w:val="a3"/>
        <w:spacing w:line="360" w:lineRule="auto"/>
        <w:rPr>
          <w:rFonts w:ascii="Verdana" w:hAnsi="Verdana"/>
          <w:color w:val="333333"/>
        </w:rPr>
      </w:pPr>
      <w:r>
        <w:rPr>
          <w:rFonts w:hint="eastAsia"/>
          <w:color w:val="333333"/>
        </w:rPr>
        <w:t>    组长 ：张国山</w:t>
      </w:r>
    </w:p>
    <w:p w:rsidR="00A64FED" w:rsidRDefault="00A64FED" w:rsidP="00A64FED">
      <w:pPr>
        <w:pStyle w:val="a3"/>
        <w:spacing w:line="360" w:lineRule="auto"/>
        <w:rPr>
          <w:rFonts w:ascii="Verdana" w:hAnsi="Verdana"/>
          <w:color w:val="333333"/>
        </w:rPr>
      </w:pPr>
      <w:r>
        <w:rPr>
          <w:rFonts w:hint="eastAsia"/>
          <w:color w:val="333333"/>
        </w:rPr>
        <w:t>    副组长：彭文英</w:t>
      </w:r>
    </w:p>
    <w:p w:rsidR="00A64FED" w:rsidRDefault="00A64FED" w:rsidP="00A64FED">
      <w:pPr>
        <w:pStyle w:val="a3"/>
        <w:spacing w:line="360" w:lineRule="auto"/>
        <w:rPr>
          <w:rFonts w:ascii="Verdana" w:hAnsi="Verdana"/>
          <w:color w:val="333333"/>
        </w:rPr>
      </w:pPr>
      <w:r>
        <w:rPr>
          <w:rFonts w:hint="eastAsia"/>
          <w:color w:val="333333"/>
        </w:rPr>
        <w:t>    成员 ：王德起  张强  段霞  刘业进  张杰  杨曦  薛文凯</w:t>
      </w:r>
    </w:p>
    <w:p w:rsidR="00A64FED" w:rsidRPr="008C735A" w:rsidRDefault="00A64FED" w:rsidP="00A64FED">
      <w:pPr>
        <w:pStyle w:val="a3"/>
        <w:spacing w:line="360" w:lineRule="auto"/>
        <w:rPr>
          <w:color w:val="333333"/>
        </w:rPr>
      </w:pPr>
      <w:r>
        <w:rPr>
          <w:rFonts w:hint="eastAsia"/>
          <w:color w:val="333333"/>
        </w:rPr>
        <w:t>（二）复试小组</w:t>
      </w:r>
    </w:p>
    <w:p w:rsidR="00A64FED" w:rsidRDefault="00A64FED" w:rsidP="00A64FED">
      <w:pPr>
        <w:pStyle w:val="a3"/>
        <w:spacing w:line="360" w:lineRule="auto"/>
        <w:rPr>
          <w:color w:val="333333"/>
        </w:rPr>
      </w:pPr>
      <w:r>
        <w:rPr>
          <w:rFonts w:hint="eastAsia"/>
          <w:color w:val="333333"/>
        </w:rPr>
        <w:t>  学院按学科（专业）组成复试小组。分别成立行政管理、土地资源</w:t>
      </w:r>
      <w:r>
        <w:rPr>
          <w:color w:val="333333"/>
        </w:rPr>
        <w:t>及教育经济与管理、</w:t>
      </w:r>
      <w:r>
        <w:rPr>
          <w:rFonts w:hint="eastAsia"/>
          <w:color w:val="333333"/>
        </w:rPr>
        <w:t>区域经济学、城市经济与战略管理复试工作小组。复试小组负责考生的笔试</w:t>
      </w:r>
      <w:r>
        <w:rPr>
          <w:color w:val="333333"/>
        </w:rPr>
        <w:t>、</w:t>
      </w:r>
      <w:r>
        <w:rPr>
          <w:rFonts w:hint="eastAsia"/>
          <w:color w:val="333333"/>
        </w:rPr>
        <w:t>面试工作，重点考察考生的创新能力、专业素养、思想政治情况、道德品质、综合素质、外国语听力和口语能力。复试小组一般不少于5人，外国语测试教师2人，另设复试秘书1人。</w:t>
      </w:r>
    </w:p>
    <w:p w:rsidR="00A64FED" w:rsidRDefault="00A64FED" w:rsidP="00A64FED">
      <w:pPr>
        <w:pStyle w:val="a3"/>
        <w:spacing w:line="360" w:lineRule="auto"/>
        <w:rPr>
          <w:b/>
          <w:color w:val="333333"/>
        </w:rPr>
      </w:pPr>
      <w:r>
        <w:rPr>
          <w:rFonts w:hint="eastAsia"/>
          <w:b/>
          <w:color w:val="333333"/>
        </w:rPr>
        <w:t>二、复试安排</w:t>
      </w:r>
    </w:p>
    <w:p w:rsidR="00A64FED" w:rsidRDefault="00A64FED" w:rsidP="00A64FED">
      <w:pPr>
        <w:pStyle w:val="a3"/>
        <w:spacing w:line="360" w:lineRule="auto"/>
        <w:rPr>
          <w:rFonts w:ascii="Verdana" w:hAnsi="Verdana"/>
          <w:color w:val="333333"/>
        </w:rPr>
      </w:pPr>
      <w:r>
        <w:rPr>
          <w:rFonts w:hint="eastAsia"/>
          <w:color w:val="333333"/>
        </w:rPr>
        <w:t> （一）复试考核方式</w:t>
      </w:r>
    </w:p>
    <w:p w:rsidR="00A64FED" w:rsidRDefault="00A64FED" w:rsidP="00A64FED">
      <w:pPr>
        <w:pStyle w:val="a3"/>
        <w:spacing w:line="360" w:lineRule="auto"/>
        <w:rPr>
          <w:color w:val="333333"/>
        </w:rPr>
      </w:pPr>
      <w:r>
        <w:rPr>
          <w:rFonts w:hint="eastAsia"/>
          <w:color w:val="333333"/>
        </w:rPr>
        <w:t>  1、专业笔试</w:t>
      </w:r>
    </w:p>
    <w:p w:rsidR="00A64FED" w:rsidRDefault="00A64FED" w:rsidP="00A64FED">
      <w:pPr>
        <w:pStyle w:val="a3"/>
        <w:spacing w:line="360" w:lineRule="auto"/>
        <w:ind w:firstLineChars="200" w:firstLine="480"/>
        <w:rPr>
          <w:color w:val="333333"/>
        </w:rPr>
      </w:pPr>
      <w:r>
        <w:rPr>
          <w:rFonts w:hint="eastAsia"/>
          <w:color w:val="333333"/>
        </w:rPr>
        <w:t>各</w:t>
      </w:r>
      <w:r>
        <w:rPr>
          <w:color w:val="333333"/>
        </w:rPr>
        <w:t>专业</w:t>
      </w:r>
      <w:r>
        <w:rPr>
          <w:rFonts w:hint="eastAsia"/>
          <w:color w:val="333333"/>
        </w:rPr>
        <w:t>参见《首都经济贸易大学硕士研究生招生专业目录及考试科目》的复试科目，考试大纲在学校研究生招生网页下载。</w:t>
      </w:r>
    </w:p>
    <w:p w:rsidR="00A64FED" w:rsidRDefault="00A64FED" w:rsidP="00A64FED">
      <w:pPr>
        <w:pStyle w:val="a3"/>
        <w:spacing w:line="360" w:lineRule="auto"/>
        <w:ind w:firstLineChars="200" w:firstLine="480"/>
        <w:rPr>
          <w:rFonts w:ascii="Verdana" w:hAnsi="Verdana"/>
          <w:color w:val="333333"/>
        </w:rPr>
      </w:pPr>
      <w:r>
        <w:rPr>
          <w:rFonts w:hint="eastAsia"/>
          <w:color w:val="333333"/>
        </w:rPr>
        <w:t>笔试时间为120分钟</w:t>
      </w:r>
      <w:r w:rsidR="00442512">
        <w:rPr>
          <w:rFonts w:hint="eastAsia"/>
          <w:color w:val="333333"/>
        </w:rPr>
        <w:t>，</w:t>
      </w:r>
      <w:r w:rsidR="00442512">
        <w:rPr>
          <w:color w:val="333333"/>
        </w:rPr>
        <w:t>满分</w:t>
      </w:r>
      <w:r w:rsidR="00442512">
        <w:rPr>
          <w:rFonts w:hint="eastAsia"/>
          <w:color w:val="333333"/>
        </w:rPr>
        <w:t>100分</w:t>
      </w:r>
      <w:r>
        <w:rPr>
          <w:rFonts w:hint="eastAsia"/>
          <w:color w:val="333333"/>
        </w:rPr>
        <w:t>。</w:t>
      </w:r>
    </w:p>
    <w:p w:rsidR="00A64FED" w:rsidRDefault="00A64FED" w:rsidP="00A64FED">
      <w:pPr>
        <w:pStyle w:val="a3"/>
        <w:spacing w:line="360" w:lineRule="auto"/>
        <w:ind w:firstLineChars="200" w:firstLine="480"/>
        <w:rPr>
          <w:color w:val="333333"/>
        </w:rPr>
      </w:pPr>
      <w:r>
        <w:rPr>
          <w:rFonts w:hint="eastAsia"/>
          <w:color w:val="333333"/>
        </w:rPr>
        <w:t>2、综合面试</w:t>
      </w:r>
    </w:p>
    <w:p w:rsidR="00A64FED" w:rsidRDefault="00A64FED" w:rsidP="00A64FED">
      <w:pPr>
        <w:pStyle w:val="a3"/>
        <w:spacing w:line="360" w:lineRule="auto"/>
        <w:ind w:firstLineChars="200" w:firstLine="480"/>
        <w:rPr>
          <w:color w:val="333333"/>
        </w:rPr>
      </w:pPr>
      <w:r>
        <w:rPr>
          <w:rFonts w:hint="eastAsia"/>
          <w:color w:val="333333"/>
        </w:rPr>
        <w:t>包括外语口语、听力测试及专业面试。各学科（专业）建立不少于20道题的专业复试题库、英语复试题库。</w:t>
      </w:r>
    </w:p>
    <w:p w:rsidR="00A64FED" w:rsidRDefault="00A64FED" w:rsidP="00A64FED">
      <w:pPr>
        <w:pStyle w:val="a3"/>
        <w:spacing w:line="360" w:lineRule="auto"/>
        <w:ind w:firstLineChars="200" w:firstLine="480"/>
        <w:rPr>
          <w:color w:val="333333"/>
        </w:rPr>
      </w:pPr>
      <w:r>
        <w:rPr>
          <w:rFonts w:hint="eastAsia"/>
          <w:color w:val="333333"/>
        </w:rPr>
        <w:t>面试分组：行政管理，土地资源管理+教育经济与管理</w:t>
      </w:r>
      <w:r w:rsidR="00113175">
        <w:rPr>
          <w:color w:val="333333"/>
        </w:rPr>
        <w:t>，</w:t>
      </w:r>
      <w:r>
        <w:rPr>
          <w:rFonts w:hint="eastAsia"/>
          <w:color w:val="333333"/>
        </w:rPr>
        <w:t>区域经济学</w:t>
      </w:r>
      <w:r w:rsidR="00113175">
        <w:rPr>
          <w:color w:val="333333"/>
        </w:rPr>
        <w:t>，</w:t>
      </w:r>
      <w:r>
        <w:rPr>
          <w:rFonts w:hint="eastAsia"/>
          <w:color w:val="333333"/>
        </w:rPr>
        <w:t>城市经济与战略管理。</w:t>
      </w:r>
    </w:p>
    <w:p w:rsidR="00A64FED" w:rsidRDefault="00A64FED" w:rsidP="00A64FED">
      <w:pPr>
        <w:pStyle w:val="a3"/>
        <w:spacing w:line="360" w:lineRule="auto"/>
        <w:ind w:firstLineChars="200" w:firstLine="480"/>
        <w:rPr>
          <w:color w:val="333333"/>
        </w:rPr>
      </w:pPr>
      <w:r>
        <w:rPr>
          <w:rFonts w:hint="eastAsia"/>
          <w:color w:val="333333"/>
        </w:rPr>
        <w:t>每位面试考生</w:t>
      </w:r>
      <w:r w:rsidRPr="009147CD">
        <w:rPr>
          <w:rFonts w:hint="eastAsia"/>
          <w:color w:val="333333"/>
        </w:rPr>
        <w:t>抽取3道</w:t>
      </w:r>
      <w:r>
        <w:rPr>
          <w:rFonts w:hint="eastAsia"/>
          <w:color w:val="333333"/>
        </w:rPr>
        <w:t>专业</w:t>
      </w:r>
      <w:r w:rsidRPr="009147CD">
        <w:rPr>
          <w:rFonts w:hint="eastAsia"/>
          <w:color w:val="333333"/>
        </w:rPr>
        <w:t>题目做答</w:t>
      </w:r>
      <w:r>
        <w:rPr>
          <w:rFonts w:hint="eastAsia"/>
          <w:color w:val="333333"/>
        </w:rPr>
        <w:t>；抽取2道英语题目作答。</w:t>
      </w:r>
    </w:p>
    <w:p w:rsidR="00442512" w:rsidRDefault="00442512" w:rsidP="00442512">
      <w:pPr>
        <w:pStyle w:val="a3"/>
        <w:spacing w:line="360" w:lineRule="auto"/>
        <w:ind w:firstLineChars="200" w:firstLine="480"/>
        <w:rPr>
          <w:color w:val="333333"/>
        </w:rPr>
      </w:pPr>
      <w:r w:rsidRPr="00442512">
        <w:rPr>
          <w:rFonts w:hint="eastAsia"/>
          <w:color w:val="333333"/>
        </w:rPr>
        <w:lastRenderedPageBreak/>
        <w:t>综合面试成绩中，外语听力、口语占20%，专业素质与能力占30%，学习经历与志向占30%，综合素养占20%</w:t>
      </w:r>
      <w:r>
        <w:rPr>
          <w:rFonts w:hint="eastAsia"/>
          <w:color w:val="333333"/>
        </w:rPr>
        <w:t>。</w:t>
      </w:r>
    </w:p>
    <w:p w:rsidR="00A64FED" w:rsidRDefault="00A64FED" w:rsidP="00A64FED">
      <w:pPr>
        <w:pStyle w:val="a3"/>
        <w:spacing w:line="360" w:lineRule="auto"/>
        <w:ind w:firstLineChars="200" w:firstLine="480"/>
        <w:rPr>
          <w:color w:val="333333"/>
        </w:rPr>
      </w:pPr>
      <w:r>
        <w:rPr>
          <w:rFonts w:hint="eastAsia"/>
          <w:color w:val="333333"/>
        </w:rPr>
        <w:t>（二）复试流程</w:t>
      </w:r>
      <w:r>
        <w:rPr>
          <w:color w:val="333333"/>
        </w:rPr>
        <w:t>、</w:t>
      </w:r>
      <w:r>
        <w:rPr>
          <w:rFonts w:hint="eastAsia"/>
          <w:color w:val="333333"/>
        </w:rPr>
        <w:t>时间、地点安排</w:t>
      </w:r>
    </w:p>
    <w:p w:rsidR="00A64FED" w:rsidRDefault="00A64FED" w:rsidP="00A64FED">
      <w:pPr>
        <w:pStyle w:val="a3"/>
        <w:spacing w:line="360" w:lineRule="auto"/>
        <w:ind w:firstLineChars="200" w:firstLine="480"/>
        <w:rPr>
          <w:color w:val="333333"/>
        </w:rPr>
      </w:pPr>
      <w:r>
        <w:rPr>
          <w:rFonts w:hint="eastAsia"/>
          <w:color w:val="333333"/>
        </w:rPr>
        <w:t>1、9月1</w:t>
      </w:r>
      <w:r>
        <w:rPr>
          <w:color w:val="333333"/>
        </w:rPr>
        <w:t>7</w:t>
      </w:r>
      <w:r>
        <w:rPr>
          <w:rFonts w:hint="eastAsia"/>
          <w:color w:val="333333"/>
        </w:rPr>
        <w:t>日</w:t>
      </w:r>
      <w:r>
        <w:rPr>
          <w:color w:val="333333"/>
        </w:rPr>
        <w:t>上午</w:t>
      </w:r>
      <w:r w:rsidR="008F570C">
        <w:rPr>
          <w:rFonts w:hint="eastAsia"/>
          <w:color w:val="333333"/>
        </w:rPr>
        <w:t>8:30</w:t>
      </w:r>
      <w:r>
        <w:rPr>
          <w:color w:val="333333"/>
        </w:rPr>
        <w:t>，博纳楼</w:t>
      </w:r>
      <w:r w:rsidRPr="007A6C6F">
        <w:rPr>
          <w:rFonts w:hint="eastAsia"/>
        </w:rPr>
        <w:t>2</w:t>
      </w:r>
      <w:r w:rsidR="007A6C6F" w:rsidRPr="007A6C6F">
        <w:t>22</w:t>
      </w:r>
      <w:r w:rsidRPr="007A6C6F">
        <w:rPr>
          <w:rFonts w:hint="eastAsia"/>
        </w:rPr>
        <w:t>会议</w:t>
      </w:r>
      <w:r>
        <w:rPr>
          <w:rFonts w:hint="eastAsia"/>
          <w:color w:val="333333"/>
        </w:rPr>
        <w:t>室</w:t>
      </w:r>
      <w:r w:rsidR="00C72F51">
        <w:rPr>
          <w:rFonts w:hint="eastAsia"/>
          <w:color w:val="333333"/>
        </w:rPr>
        <w:t>交</w:t>
      </w:r>
      <w:r w:rsidR="00C72F51">
        <w:rPr>
          <w:color w:val="333333"/>
        </w:rPr>
        <w:t>纳复试费</w:t>
      </w:r>
      <w:r w:rsidR="00C72F51">
        <w:rPr>
          <w:rFonts w:hint="eastAsia"/>
          <w:color w:val="333333"/>
        </w:rPr>
        <w:t>100元</w:t>
      </w:r>
      <w:r w:rsidR="00C72F51">
        <w:rPr>
          <w:color w:val="333333"/>
        </w:rPr>
        <w:t>，资格审查</w:t>
      </w:r>
    </w:p>
    <w:p w:rsidR="00C72F51" w:rsidRDefault="00C72F51" w:rsidP="00A64FED">
      <w:pPr>
        <w:pStyle w:val="a3"/>
        <w:spacing w:line="360" w:lineRule="auto"/>
        <w:ind w:firstLineChars="200" w:firstLine="480"/>
        <w:rPr>
          <w:color w:val="333333"/>
        </w:rPr>
      </w:pPr>
      <w:r>
        <w:rPr>
          <w:color w:val="333333"/>
        </w:rPr>
        <w:t>2</w:t>
      </w:r>
      <w:r w:rsidR="00102C50">
        <w:rPr>
          <w:rFonts w:hint="eastAsia"/>
          <w:color w:val="333333"/>
        </w:rPr>
        <w:t>、</w:t>
      </w:r>
      <w:r>
        <w:rPr>
          <w:rFonts w:hint="eastAsia"/>
          <w:color w:val="333333"/>
        </w:rPr>
        <w:t>9月17日</w:t>
      </w:r>
      <w:r>
        <w:rPr>
          <w:color w:val="333333"/>
        </w:rPr>
        <w:t>下午</w:t>
      </w:r>
      <w:r w:rsidR="008F570C">
        <w:rPr>
          <w:rFonts w:hint="eastAsia"/>
          <w:color w:val="333333"/>
        </w:rPr>
        <w:t>13</w:t>
      </w:r>
      <w:r w:rsidR="008F570C">
        <w:rPr>
          <w:rFonts w:hint="eastAsia"/>
          <w:color w:val="333333"/>
        </w:rPr>
        <w:t>:</w:t>
      </w:r>
      <w:r w:rsidR="008F570C">
        <w:rPr>
          <w:rFonts w:hint="eastAsia"/>
          <w:color w:val="333333"/>
        </w:rPr>
        <w:t>30</w:t>
      </w:r>
      <w:r>
        <w:rPr>
          <w:color w:val="333333"/>
        </w:rPr>
        <w:t>，博学</w:t>
      </w:r>
      <w:bookmarkStart w:id="0" w:name="_GoBack"/>
      <w:bookmarkEnd w:id="0"/>
      <w:r>
        <w:rPr>
          <w:color w:val="333333"/>
        </w:rPr>
        <w:t>楼阶梯</w:t>
      </w:r>
      <w:r>
        <w:rPr>
          <w:rFonts w:hint="eastAsia"/>
          <w:color w:val="333333"/>
        </w:rPr>
        <w:t>1教室</w:t>
      </w:r>
      <w:r>
        <w:rPr>
          <w:color w:val="333333"/>
        </w:rPr>
        <w:t>，</w:t>
      </w:r>
      <w:r w:rsidR="00442512">
        <w:rPr>
          <w:rFonts w:hint="eastAsia"/>
          <w:color w:val="333333"/>
        </w:rPr>
        <w:t>专业</w:t>
      </w:r>
      <w:r w:rsidR="00102C50">
        <w:rPr>
          <w:rFonts w:hint="eastAsia"/>
          <w:color w:val="333333"/>
        </w:rPr>
        <w:t>笔试</w:t>
      </w:r>
      <w:r w:rsidR="007A6C6F">
        <w:rPr>
          <w:rFonts w:hint="eastAsia"/>
          <w:color w:val="333333"/>
        </w:rPr>
        <w:t>(全体)</w:t>
      </w:r>
    </w:p>
    <w:p w:rsidR="00102C50" w:rsidRDefault="00102C50" w:rsidP="00A64FED">
      <w:pPr>
        <w:pStyle w:val="a3"/>
        <w:spacing w:line="360" w:lineRule="auto"/>
        <w:ind w:firstLineChars="200" w:firstLine="480"/>
        <w:rPr>
          <w:color w:val="333333"/>
        </w:rPr>
      </w:pPr>
      <w:r>
        <w:rPr>
          <w:color w:val="333333"/>
        </w:rPr>
        <w:t>3、</w:t>
      </w:r>
      <w:r w:rsidR="00442512">
        <w:rPr>
          <w:rFonts w:hint="eastAsia"/>
          <w:color w:val="333333"/>
        </w:rPr>
        <w:t>9月18日</w:t>
      </w:r>
      <w:r w:rsidR="00442512">
        <w:rPr>
          <w:color w:val="333333"/>
        </w:rPr>
        <w:t>上午</w:t>
      </w:r>
      <w:r w:rsidR="00442512">
        <w:rPr>
          <w:rFonts w:hint="eastAsia"/>
          <w:color w:val="333333"/>
        </w:rPr>
        <w:t>8:30</w:t>
      </w:r>
      <w:r w:rsidR="00065FE8">
        <w:rPr>
          <w:rFonts w:hint="eastAsia"/>
          <w:color w:val="333333"/>
        </w:rPr>
        <w:t>开始</w:t>
      </w:r>
      <w:r w:rsidR="009176E1">
        <w:rPr>
          <w:color w:val="333333"/>
        </w:rPr>
        <w:t>,</w:t>
      </w:r>
      <w:r w:rsidR="009176E1">
        <w:rPr>
          <w:rFonts w:hint="eastAsia"/>
          <w:color w:val="333333"/>
        </w:rPr>
        <w:t>分</w:t>
      </w:r>
      <w:r w:rsidR="009176E1">
        <w:rPr>
          <w:color w:val="333333"/>
        </w:rPr>
        <w:t>专业面试</w:t>
      </w:r>
    </w:p>
    <w:p w:rsidR="00442512" w:rsidRDefault="00442512" w:rsidP="00A64FED">
      <w:pPr>
        <w:pStyle w:val="a3"/>
        <w:spacing w:line="360" w:lineRule="auto"/>
        <w:ind w:firstLineChars="200" w:firstLine="480"/>
        <w:rPr>
          <w:color w:val="333333"/>
        </w:rPr>
      </w:pPr>
      <w:r>
        <w:rPr>
          <w:rFonts w:hint="eastAsia"/>
          <w:color w:val="333333"/>
        </w:rPr>
        <w:t xml:space="preserve">    </w:t>
      </w:r>
    </w:p>
    <w:tbl>
      <w:tblPr>
        <w:tblStyle w:val="a4"/>
        <w:tblW w:w="0" w:type="auto"/>
        <w:tblLook w:val="04A0" w:firstRow="1" w:lastRow="0" w:firstColumn="1" w:lastColumn="0" w:noHBand="0" w:noVBand="1"/>
      </w:tblPr>
      <w:tblGrid>
        <w:gridCol w:w="3539"/>
        <w:gridCol w:w="3119"/>
        <w:gridCol w:w="1638"/>
      </w:tblGrid>
      <w:tr w:rsidR="00442512" w:rsidTr="00442512">
        <w:tc>
          <w:tcPr>
            <w:tcW w:w="3539" w:type="dxa"/>
          </w:tcPr>
          <w:p w:rsidR="00442512" w:rsidRDefault="00442512" w:rsidP="00442512">
            <w:pPr>
              <w:pStyle w:val="a3"/>
              <w:spacing w:line="360" w:lineRule="auto"/>
              <w:jc w:val="center"/>
              <w:rPr>
                <w:color w:val="333333"/>
              </w:rPr>
            </w:pPr>
            <w:r>
              <w:rPr>
                <w:rFonts w:hint="eastAsia"/>
                <w:color w:val="333333"/>
              </w:rPr>
              <w:t>学科</w:t>
            </w:r>
            <w:r>
              <w:rPr>
                <w:color w:val="333333"/>
              </w:rPr>
              <w:t>专业</w:t>
            </w:r>
          </w:p>
        </w:tc>
        <w:tc>
          <w:tcPr>
            <w:tcW w:w="3119" w:type="dxa"/>
          </w:tcPr>
          <w:p w:rsidR="00442512" w:rsidRDefault="00442512" w:rsidP="00442512">
            <w:pPr>
              <w:pStyle w:val="a3"/>
              <w:spacing w:line="360" w:lineRule="auto"/>
              <w:jc w:val="center"/>
              <w:rPr>
                <w:color w:val="333333"/>
              </w:rPr>
            </w:pPr>
            <w:r>
              <w:rPr>
                <w:rFonts w:hint="eastAsia"/>
                <w:color w:val="333333"/>
              </w:rPr>
              <w:t>地点</w:t>
            </w:r>
          </w:p>
        </w:tc>
        <w:tc>
          <w:tcPr>
            <w:tcW w:w="1638" w:type="dxa"/>
          </w:tcPr>
          <w:p w:rsidR="00442512" w:rsidRDefault="00442512" w:rsidP="00442512">
            <w:pPr>
              <w:pStyle w:val="a3"/>
              <w:spacing w:line="360" w:lineRule="auto"/>
              <w:jc w:val="center"/>
              <w:rPr>
                <w:color w:val="333333"/>
              </w:rPr>
            </w:pPr>
            <w:r>
              <w:rPr>
                <w:rFonts w:hint="eastAsia"/>
                <w:color w:val="333333"/>
              </w:rPr>
              <w:t>备注</w:t>
            </w:r>
          </w:p>
        </w:tc>
      </w:tr>
      <w:tr w:rsidR="00442512" w:rsidTr="00442512">
        <w:tc>
          <w:tcPr>
            <w:tcW w:w="3539" w:type="dxa"/>
          </w:tcPr>
          <w:p w:rsidR="00442512" w:rsidRDefault="00442512" w:rsidP="00442512">
            <w:pPr>
              <w:pStyle w:val="a3"/>
              <w:spacing w:line="360" w:lineRule="auto"/>
              <w:jc w:val="center"/>
              <w:rPr>
                <w:color w:val="333333"/>
              </w:rPr>
            </w:pPr>
            <w:r>
              <w:rPr>
                <w:rFonts w:hint="eastAsia"/>
                <w:color w:val="333333"/>
              </w:rPr>
              <w:t>区域经济学</w:t>
            </w:r>
          </w:p>
        </w:tc>
        <w:tc>
          <w:tcPr>
            <w:tcW w:w="3119" w:type="dxa"/>
          </w:tcPr>
          <w:p w:rsidR="00442512" w:rsidRDefault="008058E4" w:rsidP="00442512">
            <w:pPr>
              <w:pStyle w:val="a3"/>
              <w:spacing w:line="360" w:lineRule="auto"/>
              <w:jc w:val="center"/>
              <w:rPr>
                <w:color w:val="333333"/>
              </w:rPr>
            </w:pPr>
            <w:r>
              <w:rPr>
                <w:rFonts w:hint="eastAsia"/>
                <w:color w:val="333333"/>
              </w:rPr>
              <w:t>博纳楼229</w:t>
            </w:r>
          </w:p>
        </w:tc>
        <w:tc>
          <w:tcPr>
            <w:tcW w:w="1638" w:type="dxa"/>
          </w:tcPr>
          <w:p w:rsidR="00442512" w:rsidRDefault="00442512" w:rsidP="00442512">
            <w:pPr>
              <w:pStyle w:val="a3"/>
              <w:spacing w:line="360" w:lineRule="auto"/>
              <w:jc w:val="center"/>
              <w:rPr>
                <w:color w:val="333333"/>
              </w:rPr>
            </w:pPr>
          </w:p>
        </w:tc>
      </w:tr>
      <w:tr w:rsidR="00442512" w:rsidTr="00442512">
        <w:tc>
          <w:tcPr>
            <w:tcW w:w="3539" w:type="dxa"/>
          </w:tcPr>
          <w:p w:rsidR="00442512" w:rsidRDefault="00442512" w:rsidP="00442512">
            <w:pPr>
              <w:pStyle w:val="a3"/>
              <w:spacing w:line="360" w:lineRule="auto"/>
              <w:jc w:val="center"/>
              <w:rPr>
                <w:color w:val="333333"/>
              </w:rPr>
            </w:pPr>
            <w:r>
              <w:rPr>
                <w:rFonts w:hint="eastAsia"/>
                <w:color w:val="333333"/>
              </w:rPr>
              <w:t>城市经济与战略管理</w:t>
            </w:r>
          </w:p>
        </w:tc>
        <w:tc>
          <w:tcPr>
            <w:tcW w:w="3119" w:type="dxa"/>
          </w:tcPr>
          <w:p w:rsidR="00442512" w:rsidRDefault="008058E4" w:rsidP="008058E4">
            <w:pPr>
              <w:pStyle w:val="a3"/>
              <w:spacing w:line="360" w:lineRule="auto"/>
              <w:jc w:val="center"/>
              <w:rPr>
                <w:color w:val="333333"/>
              </w:rPr>
            </w:pPr>
            <w:r>
              <w:rPr>
                <w:rFonts w:hint="eastAsia"/>
                <w:color w:val="333333"/>
              </w:rPr>
              <w:t>博纳楼2</w:t>
            </w:r>
            <w:r>
              <w:rPr>
                <w:color w:val="333333"/>
              </w:rPr>
              <w:t>30</w:t>
            </w:r>
          </w:p>
        </w:tc>
        <w:tc>
          <w:tcPr>
            <w:tcW w:w="1638" w:type="dxa"/>
          </w:tcPr>
          <w:p w:rsidR="00442512" w:rsidRDefault="00442512" w:rsidP="00442512">
            <w:pPr>
              <w:pStyle w:val="a3"/>
              <w:spacing w:line="360" w:lineRule="auto"/>
              <w:jc w:val="center"/>
              <w:rPr>
                <w:color w:val="333333"/>
              </w:rPr>
            </w:pPr>
          </w:p>
        </w:tc>
      </w:tr>
      <w:tr w:rsidR="00442512" w:rsidTr="00442512">
        <w:tc>
          <w:tcPr>
            <w:tcW w:w="3539" w:type="dxa"/>
          </w:tcPr>
          <w:p w:rsidR="00442512" w:rsidRDefault="00442512" w:rsidP="00442512">
            <w:pPr>
              <w:pStyle w:val="a3"/>
              <w:spacing w:line="360" w:lineRule="auto"/>
              <w:jc w:val="center"/>
              <w:rPr>
                <w:color w:val="333333"/>
              </w:rPr>
            </w:pPr>
            <w:r>
              <w:rPr>
                <w:rFonts w:hint="eastAsia"/>
                <w:color w:val="333333"/>
              </w:rPr>
              <w:t>行政管理</w:t>
            </w:r>
          </w:p>
        </w:tc>
        <w:tc>
          <w:tcPr>
            <w:tcW w:w="3119" w:type="dxa"/>
          </w:tcPr>
          <w:p w:rsidR="00442512" w:rsidRDefault="008058E4" w:rsidP="008058E4">
            <w:pPr>
              <w:pStyle w:val="a3"/>
              <w:spacing w:line="360" w:lineRule="auto"/>
              <w:jc w:val="center"/>
              <w:rPr>
                <w:color w:val="333333"/>
              </w:rPr>
            </w:pPr>
            <w:r>
              <w:rPr>
                <w:rFonts w:hint="eastAsia"/>
                <w:color w:val="333333"/>
              </w:rPr>
              <w:t>博纳楼</w:t>
            </w:r>
            <w:r>
              <w:rPr>
                <w:color w:val="333333"/>
              </w:rPr>
              <w:t>330</w:t>
            </w:r>
          </w:p>
        </w:tc>
        <w:tc>
          <w:tcPr>
            <w:tcW w:w="1638" w:type="dxa"/>
          </w:tcPr>
          <w:p w:rsidR="00442512" w:rsidRDefault="00442512" w:rsidP="00442512">
            <w:pPr>
              <w:pStyle w:val="a3"/>
              <w:spacing w:line="360" w:lineRule="auto"/>
              <w:jc w:val="center"/>
              <w:rPr>
                <w:color w:val="333333"/>
              </w:rPr>
            </w:pPr>
          </w:p>
        </w:tc>
      </w:tr>
      <w:tr w:rsidR="00442512" w:rsidTr="00442512">
        <w:tc>
          <w:tcPr>
            <w:tcW w:w="3539" w:type="dxa"/>
          </w:tcPr>
          <w:p w:rsidR="00442512" w:rsidRDefault="00442512" w:rsidP="00442512">
            <w:pPr>
              <w:pStyle w:val="a3"/>
              <w:spacing w:line="360" w:lineRule="auto"/>
              <w:jc w:val="center"/>
              <w:rPr>
                <w:color w:val="333333"/>
              </w:rPr>
            </w:pPr>
            <w:r>
              <w:rPr>
                <w:rFonts w:hint="eastAsia"/>
                <w:color w:val="333333"/>
              </w:rPr>
              <w:t>土地资源管理+教育经济与管理</w:t>
            </w:r>
          </w:p>
        </w:tc>
        <w:tc>
          <w:tcPr>
            <w:tcW w:w="3119" w:type="dxa"/>
          </w:tcPr>
          <w:p w:rsidR="00442512" w:rsidRDefault="008058E4" w:rsidP="00695079">
            <w:pPr>
              <w:pStyle w:val="a3"/>
              <w:spacing w:line="360" w:lineRule="auto"/>
              <w:jc w:val="center"/>
              <w:rPr>
                <w:color w:val="333333"/>
              </w:rPr>
            </w:pPr>
            <w:r>
              <w:rPr>
                <w:rFonts w:hint="eastAsia"/>
                <w:color w:val="333333"/>
              </w:rPr>
              <w:t>博纳楼2</w:t>
            </w:r>
            <w:r>
              <w:rPr>
                <w:color w:val="333333"/>
              </w:rPr>
              <w:t>1</w:t>
            </w:r>
            <w:r w:rsidR="00695079">
              <w:rPr>
                <w:color w:val="333333"/>
              </w:rPr>
              <w:t>3</w:t>
            </w:r>
          </w:p>
        </w:tc>
        <w:tc>
          <w:tcPr>
            <w:tcW w:w="1638" w:type="dxa"/>
          </w:tcPr>
          <w:p w:rsidR="00442512" w:rsidRDefault="00442512" w:rsidP="00442512">
            <w:pPr>
              <w:pStyle w:val="a3"/>
              <w:spacing w:line="360" w:lineRule="auto"/>
              <w:jc w:val="center"/>
              <w:rPr>
                <w:color w:val="333333"/>
              </w:rPr>
            </w:pPr>
          </w:p>
        </w:tc>
      </w:tr>
    </w:tbl>
    <w:p w:rsidR="00A64FED" w:rsidRDefault="00A64FED" w:rsidP="00A64FED">
      <w:pPr>
        <w:pStyle w:val="a3"/>
        <w:spacing w:line="360" w:lineRule="auto"/>
        <w:rPr>
          <w:color w:val="333333"/>
        </w:rPr>
      </w:pPr>
    </w:p>
    <w:p w:rsidR="00442512" w:rsidRDefault="00442512" w:rsidP="00A64FED">
      <w:pPr>
        <w:pStyle w:val="a3"/>
        <w:spacing w:line="360" w:lineRule="auto"/>
        <w:rPr>
          <w:color w:val="333333"/>
        </w:rPr>
      </w:pPr>
      <w:r w:rsidRPr="001C15D6">
        <w:rPr>
          <w:rFonts w:hint="eastAsia"/>
          <w:b/>
          <w:color w:val="333333"/>
        </w:rPr>
        <w:t>三、复试成绩评定</w:t>
      </w:r>
      <w:r>
        <w:rPr>
          <w:rFonts w:hint="eastAsia"/>
          <w:b/>
          <w:color w:val="333333"/>
        </w:rPr>
        <w:t>、</w:t>
      </w:r>
      <w:r w:rsidRPr="001C15D6">
        <w:rPr>
          <w:rFonts w:hint="eastAsia"/>
          <w:b/>
          <w:color w:val="333333"/>
        </w:rPr>
        <w:t>录取原则</w:t>
      </w:r>
      <w:r>
        <w:rPr>
          <w:rFonts w:hint="eastAsia"/>
          <w:b/>
          <w:color w:val="333333"/>
        </w:rPr>
        <w:t>及相关规定</w:t>
      </w:r>
    </w:p>
    <w:p w:rsidR="00442512" w:rsidRDefault="00442512" w:rsidP="00442512">
      <w:pPr>
        <w:pStyle w:val="a3"/>
        <w:spacing w:line="360" w:lineRule="auto"/>
        <w:ind w:firstLineChars="200" w:firstLine="480"/>
        <w:rPr>
          <w:color w:val="333333"/>
        </w:rPr>
      </w:pPr>
      <w:r>
        <w:rPr>
          <w:rFonts w:hint="eastAsia"/>
          <w:color w:val="333333"/>
        </w:rPr>
        <w:t>1、</w:t>
      </w:r>
      <w:r w:rsidRPr="00442512">
        <w:rPr>
          <w:rFonts w:hint="eastAsia"/>
          <w:color w:val="333333"/>
        </w:rPr>
        <w:t>复试综合成绩计算。复试综合成绩、专业笔试成绩及综合面试成绩均为百分制，计算公式一般为：复试综合成绩＝专业笔试成绩×50%＋综合面试×50%。复试成绩按专业从高到低顺延录取，低于60分者不予录取。</w:t>
      </w:r>
    </w:p>
    <w:p w:rsidR="00442512" w:rsidRDefault="00442512" w:rsidP="00442512">
      <w:pPr>
        <w:pStyle w:val="a3"/>
        <w:spacing w:line="360" w:lineRule="auto"/>
        <w:ind w:firstLineChars="200" w:firstLine="480"/>
        <w:rPr>
          <w:color w:val="333333"/>
        </w:rPr>
      </w:pPr>
      <w:r>
        <w:rPr>
          <w:rFonts w:hint="eastAsia"/>
          <w:color w:val="333333"/>
        </w:rPr>
        <w:t>2、</w:t>
      </w:r>
      <w:r w:rsidR="000B5A91">
        <w:rPr>
          <w:rFonts w:hint="eastAsia"/>
          <w:color w:val="333333"/>
        </w:rPr>
        <w:t>凡</w:t>
      </w:r>
      <w:r w:rsidR="000B5A91" w:rsidRPr="000B5A91">
        <w:rPr>
          <w:rFonts w:hint="eastAsia"/>
          <w:color w:val="333333"/>
        </w:rPr>
        <w:t>参加我校</w:t>
      </w:r>
      <w:r w:rsidR="000B5A91" w:rsidRPr="000B5A91">
        <w:rPr>
          <w:color w:val="333333"/>
        </w:rPr>
        <w:t>2019年优秀大学生夏令营并被评选为本</w:t>
      </w:r>
      <w:r w:rsidR="000B5A91">
        <w:rPr>
          <w:rFonts w:hint="eastAsia"/>
          <w:color w:val="333333"/>
        </w:rPr>
        <w:t>学院</w:t>
      </w:r>
      <w:r w:rsidR="009A61E3">
        <w:rPr>
          <w:rFonts w:hint="eastAsia"/>
          <w:color w:val="333333"/>
        </w:rPr>
        <w:t>本专业</w:t>
      </w:r>
      <w:r w:rsidR="000B5A91" w:rsidRPr="000B5A91">
        <w:rPr>
          <w:color w:val="333333"/>
        </w:rPr>
        <w:t>优秀营员的同学</w:t>
      </w:r>
      <w:r w:rsidR="009A61E3">
        <w:rPr>
          <w:rFonts w:hint="eastAsia"/>
          <w:color w:val="333333"/>
        </w:rPr>
        <w:t>无需</w:t>
      </w:r>
      <w:r w:rsidR="009A61E3">
        <w:rPr>
          <w:color w:val="333333"/>
        </w:rPr>
        <w:t>参加</w:t>
      </w:r>
      <w:r w:rsidR="009A61E3" w:rsidRPr="009A61E3">
        <w:rPr>
          <w:rFonts w:hint="eastAsia"/>
          <w:color w:val="333333"/>
        </w:rPr>
        <w:t>复试</w:t>
      </w:r>
      <w:r w:rsidR="009A61E3">
        <w:rPr>
          <w:rFonts w:hint="eastAsia"/>
          <w:color w:val="333333"/>
        </w:rPr>
        <w:t>，但</w:t>
      </w:r>
      <w:r w:rsidR="009A61E3" w:rsidRPr="009A61E3">
        <w:rPr>
          <w:rFonts w:hint="eastAsia"/>
          <w:color w:val="333333"/>
        </w:rPr>
        <w:t>须在</w:t>
      </w:r>
      <w:r w:rsidR="009A61E3" w:rsidRPr="009A61E3">
        <w:rPr>
          <w:color w:val="333333"/>
        </w:rPr>
        <w:t>9月22日之前与我校确认报名事宜</w:t>
      </w:r>
      <w:r w:rsidR="00A10B42">
        <w:rPr>
          <w:rFonts w:hint="eastAsia"/>
          <w:color w:val="333333"/>
        </w:rPr>
        <w:t>。</w:t>
      </w:r>
      <w:r w:rsidR="00A10B42" w:rsidRPr="00A10B42">
        <w:rPr>
          <w:rFonts w:hint="eastAsia"/>
          <w:color w:val="333333"/>
        </w:rPr>
        <w:t>同时请务必在中国</w:t>
      </w:r>
      <w:proofErr w:type="gramStart"/>
      <w:r w:rsidR="00A10B42" w:rsidRPr="00A10B42">
        <w:rPr>
          <w:rFonts w:hint="eastAsia"/>
          <w:color w:val="333333"/>
        </w:rPr>
        <w:t>研招网推</w:t>
      </w:r>
      <w:proofErr w:type="gramEnd"/>
      <w:r w:rsidR="00A10B42" w:rsidRPr="00A10B42">
        <w:rPr>
          <w:rFonts w:hint="eastAsia"/>
          <w:color w:val="333333"/>
        </w:rPr>
        <w:t>免生系统开通后进入“推免生服务系统”进行注册填写基本信息，并网上支付报名费，待我校发送待录取通知后直接确认录取。</w:t>
      </w:r>
      <w:proofErr w:type="gramStart"/>
      <w:r w:rsidR="00A10B42" w:rsidRPr="00A10B42">
        <w:rPr>
          <w:rFonts w:hint="eastAsia"/>
          <w:color w:val="333333"/>
        </w:rPr>
        <w:t>被拟录取</w:t>
      </w:r>
      <w:proofErr w:type="gramEnd"/>
      <w:r w:rsidR="00A10B42" w:rsidRPr="00A10B42">
        <w:rPr>
          <w:rFonts w:hint="eastAsia"/>
          <w:color w:val="333333"/>
        </w:rPr>
        <w:t>的推免生如不在中国</w:t>
      </w:r>
      <w:proofErr w:type="gramStart"/>
      <w:r w:rsidR="00A10B42" w:rsidRPr="00A10B42">
        <w:rPr>
          <w:rFonts w:hint="eastAsia"/>
          <w:color w:val="333333"/>
        </w:rPr>
        <w:t>研招网</w:t>
      </w:r>
      <w:proofErr w:type="gramEnd"/>
      <w:r w:rsidR="00A10B42" w:rsidRPr="00A10B42">
        <w:rPr>
          <w:rFonts w:hint="eastAsia"/>
          <w:color w:val="333333"/>
        </w:rPr>
        <w:t>报名，无法完成推免生录取工作，后果自负。</w:t>
      </w:r>
    </w:p>
    <w:p w:rsidR="00A10B42" w:rsidRDefault="00A10B42" w:rsidP="00442512">
      <w:pPr>
        <w:pStyle w:val="a3"/>
        <w:spacing w:line="360" w:lineRule="auto"/>
        <w:ind w:firstLineChars="200" w:firstLine="480"/>
        <w:rPr>
          <w:color w:val="333333"/>
        </w:rPr>
      </w:pPr>
      <w:r>
        <w:rPr>
          <w:rFonts w:hint="eastAsia"/>
          <w:color w:val="333333"/>
        </w:rPr>
        <w:t>3、</w:t>
      </w:r>
      <w:r>
        <w:rPr>
          <w:color w:val="333333"/>
        </w:rPr>
        <w:t>凡</w:t>
      </w:r>
      <w:r>
        <w:rPr>
          <w:rFonts w:hint="eastAsia"/>
          <w:color w:val="333333"/>
        </w:rPr>
        <w:t>本校</w:t>
      </w:r>
      <w:r>
        <w:rPr>
          <w:color w:val="333333"/>
        </w:rPr>
        <w:t>本院</w:t>
      </w:r>
      <w:r>
        <w:rPr>
          <w:rFonts w:hint="eastAsia"/>
          <w:color w:val="333333"/>
        </w:rPr>
        <w:t>推免生需</w:t>
      </w:r>
      <w:r>
        <w:rPr>
          <w:color w:val="333333"/>
        </w:rPr>
        <w:t>确认报名</w:t>
      </w:r>
      <w:r>
        <w:rPr>
          <w:rFonts w:hint="eastAsia"/>
          <w:color w:val="333333"/>
        </w:rPr>
        <w:t>事宜</w:t>
      </w:r>
      <w:r>
        <w:rPr>
          <w:color w:val="333333"/>
        </w:rPr>
        <w:t>，无需参加复试。外院</w:t>
      </w:r>
      <w:r>
        <w:rPr>
          <w:rFonts w:hint="eastAsia"/>
          <w:color w:val="333333"/>
        </w:rPr>
        <w:t>推免生需要确认</w:t>
      </w:r>
      <w:r>
        <w:rPr>
          <w:color w:val="333333"/>
        </w:rPr>
        <w:t>报名并参加</w:t>
      </w:r>
      <w:r>
        <w:rPr>
          <w:rFonts w:hint="eastAsia"/>
          <w:color w:val="333333"/>
        </w:rPr>
        <w:t>本院</w:t>
      </w:r>
      <w:r>
        <w:rPr>
          <w:color w:val="333333"/>
        </w:rPr>
        <w:t>相应</w:t>
      </w:r>
      <w:r>
        <w:rPr>
          <w:rFonts w:hint="eastAsia"/>
          <w:color w:val="333333"/>
        </w:rPr>
        <w:t>学科</w:t>
      </w:r>
      <w:r>
        <w:rPr>
          <w:color w:val="333333"/>
        </w:rPr>
        <w:t>专业的复试。</w:t>
      </w:r>
    </w:p>
    <w:p w:rsidR="00A10B42" w:rsidRPr="00A10B42" w:rsidRDefault="00A10B42" w:rsidP="00A10B42">
      <w:pPr>
        <w:pStyle w:val="a3"/>
        <w:spacing w:line="360" w:lineRule="auto"/>
        <w:rPr>
          <w:b/>
          <w:color w:val="333333"/>
        </w:rPr>
      </w:pPr>
      <w:r w:rsidRPr="00A10B42">
        <w:rPr>
          <w:rFonts w:hint="eastAsia"/>
          <w:b/>
          <w:color w:val="333333"/>
        </w:rPr>
        <w:t>四、体检</w:t>
      </w:r>
    </w:p>
    <w:p w:rsidR="00A10B42" w:rsidRDefault="00A10B42" w:rsidP="00A10B42">
      <w:pPr>
        <w:pStyle w:val="a3"/>
        <w:spacing w:line="360" w:lineRule="auto"/>
        <w:ind w:firstLineChars="200" w:firstLine="480"/>
        <w:rPr>
          <w:color w:val="333333"/>
        </w:rPr>
      </w:pPr>
      <w:r w:rsidRPr="00A10B42">
        <w:rPr>
          <w:rFonts w:hint="eastAsia"/>
          <w:color w:val="333333"/>
        </w:rPr>
        <w:t>根据教育部关于《2020年硕士研究生招生工作管理规定》文件的要求，凡参加</w:t>
      </w:r>
      <w:proofErr w:type="gramStart"/>
      <w:r w:rsidRPr="00A10B42">
        <w:rPr>
          <w:rFonts w:hint="eastAsia"/>
          <w:color w:val="333333"/>
        </w:rPr>
        <w:t>我校推免复试并被拟录取</w:t>
      </w:r>
      <w:proofErr w:type="gramEnd"/>
      <w:r w:rsidRPr="00A10B42">
        <w:rPr>
          <w:rFonts w:hint="eastAsia"/>
          <w:color w:val="333333"/>
        </w:rPr>
        <w:t>为硕士研究生的推免生，须在拟录取名单确定之后进行体检。我校体检一般安排在开学前统一进行，具体时间和要求另行通知。特殊情况不能按时参加体检者，须向</w:t>
      </w:r>
      <w:proofErr w:type="gramStart"/>
      <w:r w:rsidRPr="00A10B42">
        <w:rPr>
          <w:rFonts w:hint="eastAsia"/>
          <w:color w:val="333333"/>
        </w:rPr>
        <w:t>研</w:t>
      </w:r>
      <w:proofErr w:type="gramEnd"/>
      <w:r w:rsidRPr="00A10B42">
        <w:rPr>
          <w:rFonts w:hint="eastAsia"/>
          <w:color w:val="333333"/>
        </w:rPr>
        <w:t>招办提出书面申请。</w:t>
      </w:r>
    </w:p>
    <w:p w:rsidR="00A10B42" w:rsidRPr="00A10B42" w:rsidRDefault="00A10B42" w:rsidP="00A10B42">
      <w:pPr>
        <w:pStyle w:val="a3"/>
        <w:spacing w:line="360" w:lineRule="auto"/>
        <w:rPr>
          <w:b/>
          <w:color w:val="333333"/>
        </w:rPr>
      </w:pPr>
      <w:r w:rsidRPr="00A10B42">
        <w:rPr>
          <w:rFonts w:hint="eastAsia"/>
          <w:b/>
          <w:color w:val="333333"/>
        </w:rPr>
        <w:lastRenderedPageBreak/>
        <w:t>五、录取</w:t>
      </w:r>
    </w:p>
    <w:p w:rsidR="00A10B42" w:rsidRPr="00A10B42" w:rsidRDefault="00A10B42" w:rsidP="00A10B42">
      <w:pPr>
        <w:pStyle w:val="a3"/>
        <w:spacing w:line="360" w:lineRule="auto"/>
        <w:ind w:firstLineChars="200" w:firstLine="480"/>
        <w:rPr>
          <w:color w:val="333333"/>
        </w:rPr>
      </w:pPr>
      <w:r w:rsidRPr="00A10B42">
        <w:rPr>
          <w:rFonts w:hint="eastAsia"/>
          <w:color w:val="333333"/>
        </w:rPr>
        <w:t>1、复试成绩按专业从高到低顺延录取，低于60分者不予录取；</w:t>
      </w:r>
    </w:p>
    <w:p w:rsidR="00A10B42" w:rsidRPr="00A10B42" w:rsidRDefault="00A10B42" w:rsidP="00A10B42">
      <w:pPr>
        <w:pStyle w:val="a3"/>
        <w:spacing w:line="360" w:lineRule="auto"/>
        <w:ind w:firstLineChars="200" w:firstLine="480"/>
        <w:rPr>
          <w:color w:val="333333"/>
        </w:rPr>
      </w:pPr>
      <w:r w:rsidRPr="00A10B42">
        <w:rPr>
          <w:rFonts w:hint="eastAsia"/>
          <w:color w:val="333333"/>
        </w:rPr>
        <w:t>2、本科阶段有公开发表的学术论文、科研成果或获得省市级以上各类奖励者优先考虑录取；</w:t>
      </w:r>
    </w:p>
    <w:p w:rsidR="00A10B42" w:rsidRPr="00A10B42" w:rsidRDefault="00A10B42" w:rsidP="00A10B42">
      <w:pPr>
        <w:pStyle w:val="a3"/>
        <w:spacing w:line="360" w:lineRule="auto"/>
        <w:ind w:firstLineChars="200" w:firstLine="480"/>
        <w:rPr>
          <w:color w:val="333333"/>
        </w:rPr>
      </w:pPr>
      <w:r w:rsidRPr="00A10B42">
        <w:rPr>
          <w:rFonts w:hint="eastAsia"/>
          <w:color w:val="333333"/>
        </w:rPr>
        <w:t>3、所有推免生只能录取为全日制非定向就业研究生，组织关系和个人档案须在按规定时间内转至我校（户口关系可自愿转接），毕业参加就业派遣。</w:t>
      </w:r>
    </w:p>
    <w:p w:rsidR="00A10B42" w:rsidRPr="00A10B42" w:rsidRDefault="00A10B42" w:rsidP="00A10B42">
      <w:pPr>
        <w:pStyle w:val="a3"/>
        <w:spacing w:line="360" w:lineRule="auto"/>
        <w:ind w:firstLineChars="200" w:firstLine="480"/>
        <w:rPr>
          <w:color w:val="333333"/>
        </w:rPr>
      </w:pPr>
      <w:r w:rsidRPr="00A10B42">
        <w:rPr>
          <w:rFonts w:hint="eastAsia"/>
          <w:color w:val="333333"/>
        </w:rPr>
        <w:t>4、入学时我校还将进行录取资格复审。复审中如发现申请人有下列问题之一者，则取消申请人的入学资格。</w:t>
      </w:r>
    </w:p>
    <w:p w:rsidR="00A10B42" w:rsidRPr="00A10B42" w:rsidRDefault="00A10B42" w:rsidP="00A10B42">
      <w:pPr>
        <w:pStyle w:val="a3"/>
        <w:spacing w:line="360" w:lineRule="auto"/>
        <w:ind w:firstLineChars="200" w:firstLine="480"/>
        <w:rPr>
          <w:color w:val="333333"/>
        </w:rPr>
      </w:pPr>
      <w:r w:rsidRPr="00A10B42">
        <w:rPr>
          <w:rFonts w:hint="eastAsia"/>
          <w:color w:val="333333"/>
        </w:rPr>
        <w:t>（1）未能获得毕业、学位证书；</w:t>
      </w:r>
    </w:p>
    <w:p w:rsidR="00A10B42" w:rsidRPr="00A10B42" w:rsidRDefault="00A10B42" w:rsidP="00A10B42">
      <w:pPr>
        <w:pStyle w:val="a3"/>
        <w:spacing w:line="360" w:lineRule="auto"/>
        <w:ind w:firstLineChars="200" w:firstLine="480"/>
        <w:rPr>
          <w:color w:val="333333"/>
        </w:rPr>
      </w:pPr>
      <w:r w:rsidRPr="00A10B42">
        <w:rPr>
          <w:rFonts w:hint="eastAsia"/>
          <w:color w:val="333333"/>
        </w:rPr>
        <w:t>（2）网上注册信息存在伪造现象或者申请人故意隐瞒了有可能影响其录取的信息；</w:t>
      </w:r>
    </w:p>
    <w:p w:rsidR="00A10B42" w:rsidRPr="00A10B42" w:rsidRDefault="00A10B42" w:rsidP="00A10B42">
      <w:pPr>
        <w:pStyle w:val="a3"/>
        <w:spacing w:line="360" w:lineRule="auto"/>
        <w:ind w:firstLineChars="200" w:firstLine="480"/>
        <w:rPr>
          <w:color w:val="333333"/>
        </w:rPr>
      </w:pPr>
      <w:r w:rsidRPr="00A10B42">
        <w:rPr>
          <w:rFonts w:hint="eastAsia"/>
          <w:color w:val="333333"/>
        </w:rPr>
        <w:t>（3）考生档案未按规定转至我校；</w:t>
      </w:r>
    </w:p>
    <w:p w:rsidR="00A10B42" w:rsidRPr="00A10B42" w:rsidRDefault="00A10B42" w:rsidP="00A10B42">
      <w:pPr>
        <w:pStyle w:val="a3"/>
        <w:spacing w:line="360" w:lineRule="auto"/>
        <w:ind w:firstLineChars="200" w:firstLine="480"/>
        <w:rPr>
          <w:color w:val="333333"/>
        </w:rPr>
      </w:pPr>
      <w:r w:rsidRPr="00A10B42">
        <w:rPr>
          <w:rFonts w:hint="eastAsia"/>
          <w:color w:val="333333"/>
        </w:rPr>
        <w:t>（4）有《普通高等学校招生体检工作指导意见》中所列不予录取的情况；</w:t>
      </w:r>
    </w:p>
    <w:p w:rsidR="00A10B42" w:rsidRPr="00A10B42" w:rsidRDefault="00A10B42" w:rsidP="00A10B42">
      <w:pPr>
        <w:pStyle w:val="a3"/>
        <w:spacing w:line="360" w:lineRule="auto"/>
        <w:ind w:firstLineChars="200" w:firstLine="480"/>
        <w:rPr>
          <w:color w:val="333333"/>
        </w:rPr>
      </w:pPr>
      <w:r w:rsidRPr="00A10B42">
        <w:rPr>
          <w:rFonts w:hint="eastAsia"/>
          <w:color w:val="333333"/>
        </w:rPr>
        <w:t>（5）政审不合格。</w:t>
      </w:r>
    </w:p>
    <w:p w:rsidR="003E2A78" w:rsidRPr="000B5AF7" w:rsidRDefault="003E2A78" w:rsidP="003E2A78">
      <w:pPr>
        <w:pStyle w:val="a3"/>
        <w:spacing w:line="360" w:lineRule="auto"/>
        <w:rPr>
          <w:b/>
          <w:color w:val="333333"/>
        </w:rPr>
      </w:pPr>
      <w:r>
        <w:rPr>
          <w:rFonts w:hint="eastAsia"/>
          <w:b/>
          <w:color w:val="333333"/>
        </w:rPr>
        <w:t>六</w:t>
      </w:r>
      <w:r w:rsidRPr="000B5AF7">
        <w:rPr>
          <w:rFonts w:hint="eastAsia"/>
          <w:b/>
          <w:color w:val="333333"/>
        </w:rPr>
        <w:t>、其它事宜</w:t>
      </w:r>
    </w:p>
    <w:p w:rsidR="003E2A78" w:rsidRPr="000B5AF7" w:rsidRDefault="003E2A78" w:rsidP="003E2A78">
      <w:pPr>
        <w:pStyle w:val="a3"/>
        <w:spacing w:line="360" w:lineRule="auto"/>
        <w:ind w:firstLineChars="200" w:firstLine="480"/>
        <w:rPr>
          <w:color w:val="333333"/>
        </w:rPr>
      </w:pPr>
      <w:r>
        <w:rPr>
          <w:color w:val="333333"/>
        </w:rPr>
        <w:t>其它未尽事宜</w:t>
      </w:r>
      <w:r w:rsidRPr="003E2A78">
        <w:rPr>
          <w:rFonts w:hint="eastAsia"/>
          <w:color w:val="333333"/>
        </w:rPr>
        <w:t>首都经济贸易大学</w:t>
      </w:r>
      <w:r w:rsidRPr="003E2A78">
        <w:rPr>
          <w:color w:val="333333"/>
        </w:rPr>
        <w:t>2020年接收推荐免试攻读硕士学位研究生工作办法</w:t>
      </w:r>
      <w:proofErr w:type="gramStart"/>
      <w:r w:rsidRPr="001C15D6">
        <w:rPr>
          <w:rFonts w:hint="eastAsia"/>
          <w:color w:val="333333"/>
        </w:rPr>
        <w:t>》</w:t>
      </w:r>
      <w:proofErr w:type="gramEnd"/>
      <w:r>
        <w:rPr>
          <w:rFonts w:hint="eastAsia"/>
          <w:color w:val="333333"/>
        </w:rPr>
        <w:t>。</w:t>
      </w:r>
    </w:p>
    <w:p w:rsidR="003E2A78" w:rsidRPr="001020C4" w:rsidRDefault="003E2A78" w:rsidP="003E2A78">
      <w:pPr>
        <w:pStyle w:val="a3"/>
        <w:spacing w:line="360" w:lineRule="auto"/>
        <w:rPr>
          <w:b/>
          <w:color w:val="333333"/>
        </w:rPr>
      </w:pPr>
      <w:r>
        <w:rPr>
          <w:b/>
          <w:color w:val="333333"/>
        </w:rPr>
        <w:t>七、联系方式</w:t>
      </w:r>
    </w:p>
    <w:p w:rsidR="003E2A78" w:rsidRDefault="003E2A78" w:rsidP="003E2A78">
      <w:pPr>
        <w:pStyle w:val="a3"/>
        <w:spacing w:line="360" w:lineRule="auto"/>
        <w:ind w:firstLineChars="200" w:firstLine="480"/>
        <w:rPr>
          <w:color w:val="333333"/>
        </w:rPr>
      </w:pPr>
      <w:r w:rsidRPr="003E2A78">
        <w:rPr>
          <w:rFonts w:hint="eastAsia"/>
          <w:color w:val="333333"/>
        </w:rPr>
        <w:t>学院招生工作接待电话：010-83952250</w:t>
      </w:r>
      <w:r>
        <w:rPr>
          <w:color w:val="333333"/>
        </w:rPr>
        <w:t>；</w:t>
      </w:r>
    </w:p>
    <w:p w:rsidR="003E2A78" w:rsidRDefault="003E2A78" w:rsidP="003E2A78">
      <w:pPr>
        <w:pStyle w:val="a3"/>
        <w:spacing w:line="360" w:lineRule="auto"/>
        <w:ind w:firstLineChars="200" w:firstLine="480"/>
        <w:rPr>
          <w:color w:val="333333"/>
        </w:rPr>
      </w:pPr>
      <w:r w:rsidRPr="003E2A78">
        <w:rPr>
          <w:rFonts w:hint="eastAsia"/>
          <w:color w:val="333333"/>
        </w:rPr>
        <w:t>学院招生工作办公室：博纳楼215</w:t>
      </w:r>
    </w:p>
    <w:p w:rsidR="003E2A78" w:rsidRPr="003E2A78" w:rsidRDefault="003E2A78" w:rsidP="003E2A78">
      <w:pPr>
        <w:pStyle w:val="a3"/>
        <w:spacing w:line="360" w:lineRule="auto"/>
        <w:ind w:firstLineChars="200" w:firstLine="480"/>
        <w:rPr>
          <w:color w:val="333333"/>
        </w:rPr>
      </w:pPr>
      <w:r w:rsidRPr="003E2A78">
        <w:rPr>
          <w:rFonts w:hint="eastAsia"/>
          <w:color w:val="333333"/>
        </w:rPr>
        <w:t>通讯地址：北京市丰台区张家路口121号首都经济贸易大学研究生招生办公室（邮政编码：100070）</w:t>
      </w:r>
    </w:p>
    <w:p w:rsidR="003E2A78" w:rsidRPr="003E2A78" w:rsidRDefault="003E2A78" w:rsidP="003E2A78">
      <w:pPr>
        <w:pStyle w:val="a3"/>
        <w:spacing w:line="360" w:lineRule="auto"/>
        <w:ind w:firstLineChars="200" w:firstLine="480"/>
        <w:rPr>
          <w:color w:val="333333"/>
        </w:rPr>
      </w:pPr>
      <w:proofErr w:type="gramStart"/>
      <w:r w:rsidRPr="003E2A78">
        <w:rPr>
          <w:rFonts w:hint="eastAsia"/>
          <w:color w:val="333333"/>
        </w:rPr>
        <w:t>研</w:t>
      </w:r>
      <w:proofErr w:type="gramEnd"/>
      <w:r w:rsidRPr="003E2A78">
        <w:rPr>
          <w:rFonts w:hint="eastAsia"/>
          <w:color w:val="333333"/>
        </w:rPr>
        <w:t>招办联系电话：010-83951759 电子邮箱：yanzhaoban@cueb.edu.cn</w:t>
      </w:r>
    </w:p>
    <w:p w:rsidR="003E2A78" w:rsidRPr="003E2A78" w:rsidRDefault="003E2A78" w:rsidP="003E2A78">
      <w:pPr>
        <w:pStyle w:val="a3"/>
        <w:spacing w:line="360" w:lineRule="auto"/>
        <w:ind w:firstLineChars="200" w:firstLine="480"/>
        <w:rPr>
          <w:color w:val="333333"/>
        </w:rPr>
      </w:pPr>
      <w:proofErr w:type="gramStart"/>
      <w:r w:rsidRPr="003E2A78">
        <w:rPr>
          <w:rFonts w:hint="eastAsia"/>
          <w:color w:val="333333"/>
        </w:rPr>
        <w:t>微信公众</w:t>
      </w:r>
      <w:proofErr w:type="gramEnd"/>
      <w:r w:rsidRPr="003E2A78">
        <w:rPr>
          <w:rFonts w:hint="eastAsia"/>
          <w:color w:val="333333"/>
        </w:rPr>
        <w:t>平台：</w:t>
      </w:r>
      <w:proofErr w:type="spellStart"/>
      <w:r w:rsidRPr="003E2A78">
        <w:rPr>
          <w:rFonts w:hint="eastAsia"/>
          <w:color w:val="333333"/>
        </w:rPr>
        <w:t>cuebyzb</w:t>
      </w:r>
      <w:proofErr w:type="spellEnd"/>
      <w:r w:rsidRPr="003E2A78">
        <w:rPr>
          <w:rFonts w:hint="eastAsia"/>
          <w:color w:val="333333"/>
        </w:rPr>
        <w:t>  QQ群号：209415386</w:t>
      </w:r>
    </w:p>
    <w:p w:rsidR="009A61E3" w:rsidRPr="009A61E3" w:rsidRDefault="003E2A78" w:rsidP="00442512">
      <w:pPr>
        <w:pStyle w:val="a3"/>
        <w:spacing w:line="360" w:lineRule="auto"/>
        <w:ind w:firstLineChars="200" w:firstLine="480"/>
        <w:rPr>
          <w:color w:val="333333"/>
        </w:rPr>
      </w:pPr>
      <w:r w:rsidRPr="003E2A78">
        <w:rPr>
          <w:rFonts w:hint="eastAsia"/>
          <w:color w:val="333333"/>
        </w:rPr>
        <w:t>校内地址：北京市丰台区樊羊</w:t>
      </w:r>
      <w:proofErr w:type="gramStart"/>
      <w:r w:rsidRPr="003E2A78">
        <w:rPr>
          <w:rFonts w:hint="eastAsia"/>
          <w:color w:val="333333"/>
        </w:rPr>
        <w:t>路首都</w:t>
      </w:r>
      <w:proofErr w:type="gramEnd"/>
      <w:r w:rsidRPr="003E2A78">
        <w:rPr>
          <w:rFonts w:hint="eastAsia"/>
          <w:color w:val="333333"/>
        </w:rPr>
        <w:t>经济贸易大学西院（校西门对面院区）启铸</w:t>
      </w:r>
      <w:proofErr w:type="gramStart"/>
      <w:r w:rsidRPr="003E2A78">
        <w:rPr>
          <w:rFonts w:hint="eastAsia"/>
          <w:color w:val="333333"/>
        </w:rPr>
        <w:t>恭温楼</w:t>
      </w:r>
      <w:proofErr w:type="gramEnd"/>
      <w:r w:rsidRPr="003E2A78">
        <w:rPr>
          <w:rFonts w:hint="eastAsia"/>
          <w:color w:val="333333"/>
        </w:rPr>
        <w:t xml:space="preserve">E段二层E-210研究生院招生办公室。 　</w:t>
      </w:r>
    </w:p>
    <w:p w:rsidR="00A64FED" w:rsidRPr="00A64FED" w:rsidRDefault="00A64FED" w:rsidP="00A64FED">
      <w:pPr>
        <w:pStyle w:val="a3"/>
        <w:spacing w:line="360" w:lineRule="auto"/>
        <w:ind w:firstLineChars="200" w:firstLine="480"/>
        <w:rPr>
          <w:color w:val="333333"/>
        </w:rPr>
      </w:pPr>
    </w:p>
    <w:sectPr w:rsidR="00A64FED" w:rsidRPr="00A64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0B"/>
    <w:rsid w:val="00065FE8"/>
    <w:rsid w:val="000B5A91"/>
    <w:rsid w:val="00102C50"/>
    <w:rsid w:val="00113175"/>
    <w:rsid w:val="003E2A78"/>
    <w:rsid w:val="00442512"/>
    <w:rsid w:val="0058430B"/>
    <w:rsid w:val="005C4F48"/>
    <w:rsid w:val="005F3A53"/>
    <w:rsid w:val="00695079"/>
    <w:rsid w:val="007A6C6F"/>
    <w:rsid w:val="008058E4"/>
    <w:rsid w:val="008F570C"/>
    <w:rsid w:val="009176E1"/>
    <w:rsid w:val="009A61E3"/>
    <w:rsid w:val="00A10B42"/>
    <w:rsid w:val="00A64FED"/>
    <w:rsid w:val="00AE0AE2"/>
    <w:rsid w:val="00C72F51"/>
    <w:rsid w:val="00D81387"/>
    <w:rsid w:val="00EB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5861D-76B7-4031-8D12-48B2B3BE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30B"/>
    <w:pPr>
      <w:widowControl w:val="0"/>
      <w:jc w:val="both"/>
    </w:pPr>
  </w:style>
  <w:style w:type="paragraph" w:styleId="1">
    <w:name w:val="heading 1"/>
    <w:basedOn w:val="a"/>
    <w:link w:val="1Char"/>
    <w:uiPriority w:val="9"/>
    <w:qFormat/>
    <w:rsid w:val="00A10B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FED"/>
    <w:pPr>
      <w:widowControl/>
      <w:jc w:val="left"/>
    </w:pPr>
    <w:rPr>
      <w:rFonts w:ascii="宋体" w:eastAsia="宋体" w:hAnsi="宋体" w:cs="宋体"/>
      <w:kern w:val="0"/>
      <w:sz w:val="24"/>
      <w:szCs w:val="24"/>
    </w:rPr>
  </w:style>
  <w:style w:type="table" w:styleId="a4">
    <w:name w:val="Table Grid"/>
    <w:basedOn w:val="a1"/>
    <w:uiPriority w:val="39"/>
    <w:rsid w:val="00442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A10B4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02F00-D43B-4FC9-9F67-2282E00A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2019-09-10T08:57:00Z</dcterms:created>
  <dcterms:modified xsi:type="dcterms:W3CDTF">2019-09-16T06:39:00Z</dcterms:modified>
</cp:coreProperties>
</file>