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EB" w:rsidRPr="007462AF" w:rsidRDefault="00471B4E" w:rsidP="00471B4E">
      <w:pPr>
        <w:jc w:val="center"/>
        <w:rPr>
          <w:rFonts w:ascii="宋体" w:eastAsia="宋体" w:hAnsi="宋体"/>
          <w:b/>
          <w:sz w:val="28"/>
          <w:szCs w:val="28"/>
        </w:rPr>
      </w:pPr>
      <w:r w:rsidRPr="007462AF">
        <w:rPr>
          <w:rFonts w:ascii="宋体" w:eastAsia="宋体" w:hAnsi="宋体" w:hint="eastAsia"/>
          <w:b/>
          <w:sz w:val="28"/>
          <w:szCs w:val="28"/>
        </w:rPr>
        <w:t>研究生</w:t>
      </w:r>
      <w:r w:rsidRPr="007462AF">
        <w:rPr>
          <w:rFonts w:ascii="宋体" w:eastAsia="宋体" w:hAnsi="宋体"/>
          <w:b/>
          <w:sz w:val="28"/>
          <w:szCs w:val="28"/>
        </w:rPr>
        <w:t>导师立德树人责任落实情况总结报告</w:t>
      </w:r>
    </w:p>
    <w:p w:rsidR="00471B4E" w:rsidRPr="0086421F" w:rsidRDefault="00471B4E" w:rsidP="00471B4E">
      <w:pPr>
        <w:jc w:val="center"/>
        <w:rPr>
          <w:rFonts w:ascii="宋体" w:eastAsia="宋体" w:hAnsi="宋体"/>
          <w:b/>
          <w:sz w:val="28"/>
          <w:szCs w:val="28"/>
        </w:rPr>
      </w:pPr>
      <w:r w:rsidRPr="0086421F">
        <w:rPr>
          <w:rFonts w:ascii="宋体" w:eastAsia="宋体" w:hAnsi="宋体" w:hint="eastAsia"/>
          <w:b/>
          <w:sz w:val="28"/>
          <w:szCs w:val="28"/>
        </w:rPr>
        <w:t>（提纲）</w:t>
      </w:r>
    </w:p>
    <w:p w:rsidR="00471B4E" w:rsidRPr="007462AF" w:rsidRDefault="00471B4E" w:rsidP="00471B4E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7462AF">
        <w:rPr>
          <w:rFonts w:ascii="宋体" w:eastAsia="宋体" w:hAnsi="宋体"/>
          <w:b/>
          <w:sz w:val="28"/>
          <w:szCs w:val="28"/>
        </w:rPr>
        <w:t>本单位</w:t>
      </w:r>
      <w:r w:rsidRPr="007462AF">
        <w:rPr>
          <w:rFonts w:ascii="宋体" w:eastAsia="宋体" w:hAnsi="宋体" w:hint="eastAsia"/>
          <w:b/>
          <w:sz w:val="28"/>
          <w:szCs w:val="28"/>
        </w:rPr>
        <w:t>研究生</w:t>
      </w:r>
      <w:r w:rsidRPr="007462AF">
        <w:rPr>
          <w:rFonts w:ascii="宋体" w:eastAsia="宋体" w:hAnsi="宋体"/>
          <w:b/>
          <w:sz w:val="28"/>
          <w:szCs w:val="28"/>
        </w:rPr>
        <w:t>导师队伍建设基本情况</w:t>
      </w:r>
    </w:p>
    <w:p w:rsidR="00471B4E" w:rsidRPr="007462AF" w:rsidRDefault="00471B4E" w:rsidP="00471B4E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7462AF">
        <w:rPr>
          <w:rFonts w:ascii="宋体" w:eastAsia="宋体" w:hAnsi="宋体" w:hint="eastAsia"/>
          <w:sz w:val="28"/>
          <w:szCs w:val="28"/>
        </w:rPr>
        <w:t>研究生</w:t>
      </w:r>
      <w:r w:rsidRPr="007462AF">
        <w:rPr>
          <w:rFonts w:ascii="宋体" w:eastAsia="宋体" w:hAnsi="宋体"/>
          <w:sz w:val="28"/>
          <w:szCs w:val="28"/>
        </w:rPr>
        <w:t>导师队伍基本情况</w:t>
      </w:r>
    </w:p>
    <w:p w:rsidR="00471B4E" w:rsidRPr="007462AF" w:rsidRDefault="00471B4E" w:rsidP="00471B4E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7462AF">
        <w:rPr>
          <w:rFonts w:ascii="宋体" w:eastAsia="宋体" w:hAnsi="宋体" w:hint="eastAsia"/>
          <w:sz w:val="28"/>
          <w:szCs w:val="28"/>
        </w:rPr>
        <w:t>管理</w:t>
      </w:r>
      <w:r w:rsidRPr="007462AF">
        <w:rPr>
          <w:rFonts w:ascii="宋体" w:eastAsia="宋体" w:hAnsi="宋体"/>
          <w:sz w:val="28"/>
          <w:szCs w:val="28"/>
        </w:rPr>
        <w:t>体系基本情况</w:t>
      </w:r>
    </w:p>
    <w:p w:rsidR="00471B4E" w:rsidRPr="007462AF" w:rsidRDefault="00471B4E" w:rsidP="00471B4E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7462AF">
        <w:rPr>
          <w:rFonts w:ascii="宋体" w:eastAsia="宋体" w:hAnsi="宋体" w:hint="eastAsia"/>
          <w:sz w:val="28"/>
          <w:szCs w:val="28"/>
        </w:rPr>
        <w:t>制度</w:t>
      </w:r>
      <w:r w:rsidRPr="007462AF">
        <w:rPr>
          <w:rFonts w:ascii="宋体" w:eastAsia="宋体" w:hAnsi="宋体"/>
          <w:sz w:val="28"/>
          <w:szCs w:val="28"/>
        </w:rPr>
        <w:t>建设基本情况</w:t>
      </w:r>
    </w:p>
    <w:p w:rsidR="00471B4E" w:rsidRPr="002406B2" w:rsidRDefault="00471B4E" w:rsidP="00471B4E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2406B2">
        <w:rPr>
          <w:rFonts w:ascii="宋体" w:eastAsia="宋体" w:hAnsi="宋体"/>
          <w:b/>
          <w:sz w:val="28"/>
          <w:szCs w:val="28"/>
        </w:rPr>
        <w:t>本单位</w:t>
      </w:r>
      <w:r w:rsidRPr="002406B2">
        <w:rPr>
          <w:rFonts w:ascii="宋体" w:eastAsia="宋体" w:hAnsi="宋体" w:hint="eastAsia"/>
          <w:b/>
          <w:sz w:val="28"/>
          <w:szCs w:val="28"/>
        </w:rPr>
        <w:t>落实</w:t>
      </w:r>
      <w:r w:rsidRPr="002406B2">
        <w:rPr>
          <w:rFonts w:ascii="宋体" w:eastAsia="宋体" w:hAnsi="宋体"/>
          <w:b/>
          <w:sz w:val="28"/>
          <w:szCs w:val="28"/>
        </w:rPr>
        <w:t>《</w:t>
      </w:r>
      <w:r w:rsidRPr="002406B2">
        <w:rPr>
          <w:rFonts w:ascii="宋体" w:eastAsia="宋体" w:hAnsi="宋体" w:hint="eastAsia"/>
          <w:b/>
          <w:sz w:val="28"/>
          <w:szCs w:val="28"/>
        </w:rPr>
        <w:t>首都</w:t>
      </w:r>
      <w:r w:rsidRPr="002406B2">
        <w:rPr>
          <w:rFonts w:ascii="宋体" w:eastAsia="宋体" w:hAnsi="宋体"/>
          <w:b/>
          <w:sz w:val="28"/>
          <w:szCs w:val="28"/>
        </w:rPr>
        <w:t>经济贸易大学</w:t>
      </w:r>
      <w:r w:rsidRPr="002406B2">
        <w:rPr>
          <w:rFonts w:ascii="宋体" w:eastAsia="宋体" w:hAnsi="宋体" w:hint="eastAsia"/>
          <w:b/>
          <w:sz w:val="28"/>
          <w:szCs w:val="28"/>
        </w:rPr>
        <w:t>研究生</w:t>
      </w:r>
      <w:r w:rsidRPr="002406B2">
        <w:rPr>
          <w:rFonts w:ascii="宋体" w:eastAsia="宋体" w:hAnsi="宋体"/>
          <w:b/>
          <w:sz w:val="28"/>
          <w:szCs w:val="28"/>
        </w:rPr>
        <w:t>导师立德树人</w:t>
      </w:r>
      <w:r w:rsidRPr="002406B2">
        <w:rPr>
          <w:rFonts w:ascii="宋体" w:eastAsia="宋体" w:hAnsi="宋体" w:hint="eastAsia"/>
          <w:b/>
          <w:sz w:val="28"/>
          <w:szCs w:val="28"/>
        </w:rPr>
        <w:t>职责</w:t>
      </w:r>
      <w:r w:rsidRPr="002406B2">
        <w:rPr>
          <w:rFonts w:ascii="宋体" w:eastAsia="宋体" w:hAnsi="宋体"/>
          <w:b/>
          <w:sz w:val="28"/>
          <w:szCs w:val="28"/>
        </w:rPr>
        <w:t>实施细则》</w:t>
      </w:r>
      <w:r w:rsidRPr="002406B2">
        <w:rPr>
          <w:rFonts w:ascii="宋体" w:eastAsia="宋体" w:hAnsi="宋体" w:hint="eastAsia"/>
          <w:b/>
          <w:sz w:val="28"/>
          <w:szCs w:val="28"/>
        </w:rPr>
        <w:t>情况</w:t>
      </w:r>
    </w:p>
    <w:p w:rsidR="00471B4E" w:rsidRPr="007462AF" w:rsidRDefault="00471B4E" w:rsidP="00471B4E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7462AF">
        <w:rPr>
          <w:rFonts w:ascii="宋体" w:eastAsia="宋体" w:hAnsi="宋体" w:hint="eastAsia"/>
          <w:sz w:val="28"/>
          <w:szCs w:val="28"/>
        </w:rPr>
        <w:t>如何</w:t>
      </w:r>
      <w:r w:rsidRPr="007462AF">
        <w:rPr>
          <w:rFonts w:ascii="宋体" w:eastAsia="宋体" w:hAnsi="宋体"/>
          <w:sz w:val="28"/>
          <w:szCs w:val="28"/>
        </w:rPr>
        <w:t>贯彻落实《</w:t>
      </w:r>
      <w:r w:rsidRPr="007462AF">
        <w:rPr>
          <w:rFonts w:ascii="宋体" w:eastAsia="宋体" w:hAnsi="宋体" w:hint="eastAsia"/>
          <w:sz w:val="28"/>
          <w:szCs w:val="28"/>
        </w:rPr>
        <w:t>实施细则</w:t>
      </w:r>
      <w:r w:rsidRPr="007462AF">
        <w:rPr>
          <w:rFonts w:ascii="宋体" w:eastAsia="宋体" w:hAnsi="宋体"/>
          <w:sz w:val="28"/>
          <w:szCs w:val="28"/>
        </w:rPr>
        <w:t>》</w:t>
      </w:r>
    </w:p>
    <w:p w:rsidR="00471B4E" w:rsidRPr="007462AF" w:rsidRDefault="00471B4E" w:rsidP="00471B4E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7462AF">
        <w:rPr>
          <w:rFonts w:ascii="宋体" w:eastAsia="宋体" w:hAnsi="宋体" w:hint="eastAsia"/>
          <w:sz w:val="28"/>
          <w:szCs w:val="28"/>
        </w:rPr>
        <w:t>根据《实施细则》，拟制定研究生</w:t>
      </w:r>
      <w:r w:rsidRPr="007462AF">
        <w:rPr>
          <w:rFonts w:ascii="宋体" w:eastAsia="宋体" w:hAnsi="宋体"/>
          <w:sz w:val="28"/>
          <w:szCs w:val="28"/>
        </w:rPr>
        <w:t>导师立德树人考核的具体内容、标准和方法</w:t>
      </w:r>
    </w:p>
    <w:p w:rsidR="00471B4E" w:rsidRPr="007462AF" w:rsidRDefault="00471B4E" w:rsidP="00471B4E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7462AF">
        <w:rPr>
          <w:rFonts w:ascii="宋体" w:eastAsia="宋体" w:hAnsi="宋体" w:hint="eastAsia"/>
          <w:sz w:val="28"/>
          <w:szCs w:val="28"/>
        </w:rPr>
        <w:t>在研究生</w:t>
      </w:r>
      <w:r w:rsidRPr="007462AF">
        <w:rPr>
          <w:rFonts w:ascii="宋体" w:eastAsia="宋体" w:hAnsi="宋体"/>
          <w:sz w:val="28"/>
          <w:szCs w:val="28"/>
        </w:rPr>
        <w:t>导师</w:t>
      </w:r>
      <w:r w:rsidRPr="007462AF">
        <w:rPr>
          <w:rFonts w:ascii="宋体" w:eastAsia="宋体" w:hAnsi="宋体" w:hint="eastAsia"/>
          <w:sz w:val="28"/>
          <w:szCs w:val="28"/>
        </w:rPr>
        <w:t>立德树人</w:t>
      </w:r>
      <w:r w:rsidRPr="007462AF">
        <w:rPr>
          <w:rFonts w:ascii="宋体" w:eastAsia="宋体" w:hAnsi="宋体"/>
          <w:sz w:val="28"/>
          <w:szCs w:val="28"/>
        </w:rPr>
        <w:t>职责履行的自查</w:t>
      </w:r>
      <w:r w:rsidRPr="007462AF">
        <w:rPr>
          <w:rFonts w:ascii="宋体" w:eastAsia="宋体" w:hAnsi="宋体" w:hint="eastAsia"/>
          <w:sz w:val="28"/>
          <w:szCs w:val="28"/>
        </w:rPr>
        <w:t>过程中查找出</w:t>
      </w:r>
      <w:r w:rsidRPr="007462AF">
        <w:rPr>
          <w:rFonts w:ascii="宋体" w:eastAsia="宋体" w:hAnsi="宋体"/>
          <w:sz w:val="28"/>
          <w:szCs w:val="28"/>
        </w:rPr>
        <w:t>的问题及解决办法</w:t>
      </w:r>
    </w:p>
    <w:p w:rsidR="00471B4E" w:rsidRPr="007462AF" w:rsidRDefault="00471B4E" w:rsidP="00471B4E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7462AF">
        <w:rPr>
          <w:rFonts w:ascii="宋体" w:eastAsia="宋体" w:hAnsi="宋体"/>
          <w:b/>
          <w:sz w:val="28"/>
          <w:szCs w:val="28"/>
        </w:rPr>
        <w:t>加强研究生导师</w:t>
      </w:r>
      <w:r w:rsidRPr="007462AF">
        <w:rPr>
          <w:rFonts w:ascii="宋体" w:eastAsia="宋体" w:hAnsi="宋体" w:hint="eastAsia"/>
          <w:b/>
          <w:sz w:val="28"/>
          <w:szCs w:val="28"/>
        </w:rPr>
        <w:t>队伍</w:t>
      </w:r>
      <w:r w:rsidRPr="007462AF">
        <w:rPr>
          <w:rFonts w:ascii="宋体" w:eastAsia="宋体" w:hAnsi="宋体"/>
          <w:b/>
          <w:sz w:val="28"/>
          <w:szCs w:val="28"/>
        </w:rPr>
        <w:t>建设的经验和建议</w:t>
      </w:r>
    </w:p>
    <w:p w:rsidR="00471B4E" w:rsidRPr="007462AF" w:rsidRDefault="00471B4E" w:rsidP="00471B4E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r w:rsidRPr="007462AF">
        <w:rPr>
          <w:rFonts w:ascii="宋体" w:eastAsia="宋体" w:hAnsi="宋体" w:hint="eastAsia"/>
          <w:sz w:val="28"/>
          <w:szCs w:val="28"/>
        </w:rPr>
        <w:t>加强</w:t>
      </w:r>
      <w:r w:rsidRPr="007462AF">
        <w:rPr>
          <w:rFonts w:ascii="宋体" w:eastAsia="宋体" w:hAnsi="宋体"/>
          <w:sz w:val="28"/>
          <w:szCs w:val="28"/>
        </w:rPr>
        <w:t>研究生导师队伍建设的工作经验</w:t>
      </w:r>
    </w:p>
    <w:p w:rsidR="00471B4E" w:rsidRPr="007462AF" w:rsidRDefault="00471B4E" w:rsidP="00471B4E">
      <w:pPr>
        <w:pStyle w:val="a7"/>
        <w:numPr>
          <w:ilvl w:val="0"/>
          <w:numId w:val="4"/>
        </w:numPr>
        <w:ind w:firstLineChars="0"/>
        <w:rPr>
          <w:rFonts w:ascii="宋体" w:eastAsia="宋体" w:hAnsi="宋体" w:hint="eastAsia"/>
          <w:sz w:val="28"/>
          <w:szCs w:val="28"/>
        </w:rPr>
      </w:pPr>
      <w:r w:rsidRPr="007462AF">
        <w:rPr>
          <w:rFonts w:ascii="宋体" w:eastAsia="宋体" w:hAnsi="宋体" w:hint="eastAsia"/>
          <w:sz w:val="28"/>
          <w:szCs w:val="28"/>
        </w:rPr>
        <w:t>对本《实施</w:t>
      </w:r>
      <w:r w:rsidRPr="007462AF">
        <w:rPr>
          <w:rFonts w:ascii="宋体" w:eastAsia="宋体" w:hAnsi="宋体"/>
          <w:sz w:val="28"/>
          <w:szCs w:val="28"/>
        </w:rPr>
        <w:t>细则</w:t>
      </w:r>
      <w:r w:rsidRPr="007462AF">
        <w:rPr>
          <w:rFonts w:ascii="宋体" w:eastAsia="宋体" w:hAnsi="宋体" w:hint="eastAsia"/>
          <w:sz w:val="28"/>
          <w:szCs w:val="28"/>
        </w:rPr>
        <w:t>》</w:t>
      </w:r>
      <w:bookmarkStart w:id="0" w:name="_GoBack"/>
      <w:bookmarkEnd w:id="0"/>
      <w:r w:rsidRPr="007462AF">
        <w:rPr>
          <w:rFonts w:ascii="宋体" w:eastAsia="宋体" w:hAnsi="宋体" w:hint="eastAsia"/>
          <w:sz w:val="28"/>
          <w:szCs w:val="28"/>
        </w:rPr>
        <w:t>的</w:t>
      </w:r>
      <w:r w:rsidRPr="007462AF">
        <w:rPr>
          <w:rFonts w:ascii="宋体" w:eastAsia="宋体" w:hAnsi="宋体"/>
          <w:sz w:val="28"/>
          <w:szCs w:val="28"/>
        </w:rPr>
        <w:t>意见</w:t>
      </w:r>
      <w:r w:rsidRPr="007462AF">
        <w:rPr>
          <w:rFonts w:ascii="宋体" w:eastAsia="宋体" w:hAnsi="宋体" w:hint="eastAsia"/>
          <w:sz w:val="28"/>
          <w:szCs w:val="28"/>
        </w:rPr>
        <w:t>建议</w:t>
      </w:r>
    </w:p>
    <w:sectPr w:rsidR="00471B4E" w:rsidRPr="00746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BC3" w:rsidRDefault="00516BC3" w:rsidP="00471B4E">
      <w:r>
        <w:separator/>
      </w:r>
    </w:p>
  </w:endnote>
  <w:endnote w:type="continuationSeparator" w:id="0">
    <w:p w:rsidR="00516BC3" w:rsidRDefault="00516BC3" w:rsidP="0047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BC3" w:rsidRDefault="00516BC3" w:rsidP="00471B4E">
      <w:r>
        <w:separator/>
      </w:r>
    </w:p>
  </w:footnote>
  <w:footnote w:type="continuationSeparator" w:id="0">
    <w:p w:rsidR="00516BC3" w:rsidRDefault="00516BC3" w:rsidP="00471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4FA"/>
    <w:multiLevelType w:val="hybridMultilevel"/>
    <w:tmpl w:val="41B668AE"/>
    <w:lvl w:ilvl="0" w:tplc="48F06E0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EAE044C"/>
    <w:multiLevelType w:val="hybridMultilevel"/>
    <w:tmpl w:val="AB2C3752"/>
    <w:lvl w:ilvl="0" w:tplc="CA24700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EEE0086"/>
    <w:multiLevelType w:val="hybridMultilevel"/>
    <w:tmpl w:val="F648D2AA"/>
    <w:lvl w:ilvl="0" w:tplc="AA609D4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B455F7B"/>
    <w:multiLevelType w:val="hybridMultilevel"/>
    <w:tmpl w:val="0E16A75E"/>
    <w:lvl w:ilvl="0" w:tplc="FDCE4C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1D"/>
    <w:rsid w:val="002406B2"/>
    <w:rsid w:val="00471B4E"/>
    <w:rsid w:val="00516BC3"/>
    <w:rsid w:val="007462AF"/>
    <w:rsid w:val="0086421F"/>
    <w:rsid w:val="00920B1D"/>
    <w:rsid w:val="00BB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26A1C"/>
  <w15:chartTrackingRefBased/>
  <w15:docId w15:val="{488B302F-A384-44C6-A228-D49681DA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1B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1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1B4E"/>
    <w:rPr>
      <w:sz w:val="18"/>
      <w:szCs w:val="18"/>
    </w:rPr>
  </w:style>
  <w:style w:type="paragraph" w:styleId="a7">
    <w:name w:val="List Paragraph"/>
    <w:basedOn w:val="a"/>
    <w:uiPriority w:val="34"/>
    <w:qFormat/>
    <w:rsid w:val="00471B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2018-09-04T01:54:00Z</dcterms:created>
  <dcterms:modified xsi:type="dcterms:W3CDTF">2018-09-04T03:14:00Z</dcterms:modified>
</cp:coreProperties>
</file>