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标注“北京市哲学社会科学</w:t>
      </w:r>
      <w:r>
        <w:rPr>
          <w:rFonts w:hint="eastAsia"/>
          <w:b/>
          <w:bCs/>
          <w:sz w:val="28"/>
          <w:szCs w:val="28"/>
          <w:lang w:val="en-US" w:eastAsia="zh-CN"/>
        </w:rPr>
        <w:t>CBD发展研究基地资助”</w:t>
      </w:r>
      <w:r>
        <w:rPr>
          <w:rFonts w:hint="eastAsia"/>
          <w:b/>
          <w:bCs/>
          <w:sz w:val="28"/>
          <w:szCs w:val="28"/>
          <w:lang w:eastAsia="zh-CN"/>
        </w:rPr>
        <w:t>的课题名单</w:t>
      </w:r>
    </w:p>
    <w:p>
      <w:pPr>
        <w:jc w:val="center"/>
        <w:rPr>
          <w:rFonts w:hint="eastAsia"/>
          <w:b/>
          <w:bCs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521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申报课题名称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extDirection w:val="lrTb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中央商务区基础设施投融资研究</w:t>
            </w:r>
          </w:p>
        </w:tc>
        <w:tc>
          <w:tcPr>
            <w:tcW w:w="1184" w:type="dxa"/>
            <w:textDirection w:val="lrTb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苟济帆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我国中央商务区基础设施投融资研究--以京津冀地区为例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解祥优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中央商务区项目建设投融资研究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刘建新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金融集聚对产业结构转型升级的影响分析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张枨枨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首都经济圈产业集聚效应的时空特征研究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王岩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通州行政副中心建设对首都人口疏解的影响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胡曾曾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文化创意企业的融资模式研究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京津冀金融合作的方式与路径研究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刘静文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地方性金融风险监管研究——以公允价值视角分析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尤聚州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中央商务区（CBD）区域品牌提升研究-以北京为例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糜凯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中央商务区楼宇经济政策研究——以钱江新城为例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何皛彦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关于促进特大城市CBD金融发展政策的研究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张欣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京津冀金融服务业发展与合作研究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回晓曼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金融集聚影响产业升级的内在机制研究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赵婕伶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特大城市生产性服务业发展研究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路乾乾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大型社会活动组织与事故预防策略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甄其东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大型社会活动组织与事故预防策略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高慧慧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521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大型综合建筑物火灾预防与人员疏散研究</w:t>
            </w:r>
          </w:p>
        </w:tc>
        <w:tc>
          <w:tcPr>
            <w:tcW w:w="1184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明杰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85BC8"/>
    <w:rsid w:val="03B27139"/>
    <w:rsid w:val="41C85BC8"/>
    <w:rsid w:val="72EC4C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2016-05-13T08:51:00Z</dcterms:created>
  <dc:creator>user</dc:creator>
  <cp:lastModifiedBy>user</cp:lastModifiedBy>
  <dcterms:modified xsi:type="dcterms:W3CDTF">2016-05-13T09:10:26Z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