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93D" w:rsidRDefault="00C871EE">
      <w:pPr>
        <w:spacing w:line="360" w:lineRule="auto"/>
        <w:jc w:val="center"/>
        <w:rPr>
          <w:rFonts w:ascii="方正小标宋简体" w:eastAsia="方正小标宋简体" w:hAnsi="宋体" w:cs="Arial"/>
          <w:b/>
          <w:bCs/>
          <w:sz w:val="36"/>
          <w:szCs w:val="36"/>
        </w:rPr>
      </w:pPr>
      <w:r>
        <w:rPr>
          <w:rFonts w:ascii="方正小标宋简体" w:eastAsia="方正小标宋简体" w:hAnsi="宋体" w:cs="Arial" w:hint="eastAsia"/>
          <w:b/>
          <w:bCs/>
          <w:sz w:val="36"/>
          <w:szCs w:val="36"/>
        </w:rPr>
        <w:t>首都经济贸易大学</w:t>
      </w:r>
    </w:p>
    <w:p w:rsidR="001F093D" w:rsidRDefault="00C871EE">
      <w:pPr>
        <w:spacing w:line="360" w:lineRule="auto"/>
        <w:jc w:val="center"/>
        <w:rPr>
          <w:rFonts w:ascii="方正小标宋简体" w:eastAsia="方正小标宋简体" w:hAnsi="宋体" w:cs="Arial"/>
          <w:b/>
          <w:bCs/>
          <w:sz w:val="36"/>
          <w:szCs w:val="36"/>
        </w:rPr>
      </w:pPr>
      <w:r>
        <w:rPr>
          <w:rFonts w:ascii="方正小标宋简体" w:eastAsia="方正小标宋简体" w:hAnsi="宋体" w:cs="Arial" w:hint="eastAsia"/>
          <w:b/>
          <w:bCs/>
          <w:sz w:val="36"/>
          <w:szCs w:val="36"/>
        </w:rPr>
        <w:t>城市经济与公共管理学院“城市经济与战略管理”</w:t>
      </w:r>
    </w:p>
    <w:p w:rsidR="001F093D" w:rsidRDefault="00C871EE">
      <w:pPr>
        <w:spacing w:line="480" w:lineRule="exact"/>
        <w:jc w:val="center"/>
        <w:outlineLvl w:val="0"/>
        <w:rPr>
          <w:rFonts w:ascii="仿宋_GB2312" w:eastAsia="仿宋_GB2312"/>
          <w:b/>
          <w:sz w:val="30"/>
          <w:szCs w:val="30"/>
        </w:rPr>
      </w:pPr>
      <w:r>
        <w:rPr>
          <w:rFonts w:ascii="方正小标宋简体" w:eastAsia="方正小标宋简体" w:hAnsi="宋体" w:cs="Arial" w:hint="eastAsia"/>
          <w:b/>
          <w:bCs/>
          <w:sz w:val="36"/>
          <w:szCs w:val="36"/>
        </w:rPr>
        <w:t>2016年博士统一考试研究生复试录取工作</w:t>
      </w:r>
      <w:r w:rsidR="00B67540">
        <w:rPr>
          <w:rFonts w:ascii="方正小标宋简体" w:eastAsia="方正小标宋简体" w:hAnsi="宋体" w:cs="Arial" w:hint="eastAsia"/>
          <w:b/>
          <w:bCs/>
          <w:sz w:val="36"/>
          <w:szCs w:val="36"/>
        </w:rPr>
        <w:t>细则</w:t>
      </w:r>
    </w:p>
    <w:p w:rsidR="001F093D" w:rsidRDefault="00C871EE">
      <w:pPr>
        <w:spacing w:line="480" w:lineRule="exact"/>
        <w:jc w:val="center"/>
        <w:outlineLvl w:val="0"/>
        <w:rPr>
          <w:rFonts w:ascii="仿宋_GB2312" w:eastAsia="仿宋_GB2312"/>
          <w:b/>
          <w:sz w:val="30"/>
          <w:szCs w:val="30"/>
        </w:rPr>
      </w:pPr>
      <w:r>
        <w:rPr>
          <w:rFonts w:ascii="仿宋_GB2312" w:eastAsia="仿宋_GB2312" w:hint="eastAsia"/>
          <w:b/>
          <w:sz w:val="30"/>
          <w:szCs w:val="30"/>
        </w:rPr>
        <w:t>2016年4月19日</w:t>
      </w:r>
    </w:p>
    <w:p w:rsidR="001F093D" w:rsidRDefault="001F093D">
      <w:pPr>
        <w:spacing w:line="480" w:lineRule="exact"/>
        <w:ind w:firstLineChars="200" w:firstLine="600"/>
        <w:jc w:val="both"/>
        <w:outlineLvl w:val="0"/>
        <w:rPr>
          <w:rFonts w:ascii="仿宋_GB2312" w:eastAsia="仿宋_GB2312"/>
          <w:sz w:val="30"/>
          <w:szCs w:val="30"/>
        </w:rPr>
      </w:pPr>
    </w:p>
    <w:p w:rsidR="001F093D" w:rsidRDefault="00C871EE">
      <w:pPr>
        <w:spacing w:line="480" w:lineRule="exact"/>
        <w:ind w:firstLineChars="200" w:firstLine="600"/>
        <w:outlineLvl w:val="0"/>
        <w:rPr>
          <w:rFonts w:ascii="黑体" w:eastAsia="黑体" w:hAnsi="黑体" w:cs="黑体"/>
          <w:kern w:val="2"/>
          <w:sz w:val="32"/>
          <w:szCs w:val="32"/>
        </w:rPr>
      </w:pPr>
      <w:r>
        <w:rPr>
          <w:rFonts w:ascii="仿宋_GB2312" w:eastAsia="仿宋_GB2312" w:hint="eastAsia"/>
          <w:sz w:val="30"/>
          <w:szCs w:val="30"/>
        </w:rPr>
        <w:t>根据《首都经济贸易大学2016年博士统一考试研究生复试录取工作方案》，结合本学科具体情况制定本工作细则。</w:t>
      </w:r>
    </w:p>
    <w:p w:rsidR="001F093D" w:rsidRDefault="003447E7">
      <w:pPr>
        <w:widowControl w:val="0"/>
        <w:adjustRightInd w:val="0"/>
        <w:snapToGrid w:val="0"/>
        <w:spacing w:line="520" w:lineRule="exact"/>
        <w:ind w:firstLine="658"/>
        <w:jc w:val="both"/>
        <w:rPr>
          <w:rFonts w:ascii="黑体" w:eastAsia="黑体" w:hAnsi="黑体" w:cs="黑体"/>
          <w:kern w:val="2"/>
          <w:sz w:val="32"/>
          <w:szCs w:val="32"/>
        </w:rPr>
      </w:pPr>
      <w:r>
        <w:rPr>
          <w:rFonts w:ascii="黑体" w:eastAsia="黑体" w:hAnsi="黑体" w:cs="黑体" w:hint="eastAsia"/>
          <w:kern w:val="2"/>
          <w:sz w:val="32"/>
          <w:szCs w:val="32"/>
        </w:rPr>
        <w:t>一</w:t>
      </w:r>
      <w:r w:rsidR="00C871EE">
        <w:rPr>
          <w:rFonts w:ascii="黑体" w:eastAsia="黑体" w:hAnsi="黑体" w:cs="黑体" w:hint="eastAsia"/>
          <w:kern w:val="2"/>
          <w:sz w:val="32"/>
          <w:szCs w:val="32"/>
        </w:rPr>
        <w:t>、复试办法</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hint="eastAsia"/>
          <w:sz w:val="30"/>
          <w:szCs w:val="30"/>
        </w:rPr>
        <w:t>1、5月8日公布第三科考试成绩，成绩合格的（不低于60分）具备参加复试或调剂复试的资格。按照1:2的差额比例，确定本专业复试最低分数线。专业线以下的考生只能申请其他相关专业调剂。进入学校和专业复试名单将上网公布，请及时关注我校研招信息网。</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hint="eastAsia"/>
          <w:sz w:val="30"/>
          <w:szCs w:val="30"/>
        </w:rPr>
        <w:t>2、5月9日下午15:00，博纳楼215学院会议室，综合面试。</w:t>
      </w:r>
      <w:bookmarkStart w:id="0" w:name="_GoBack"/>
      <w:bookmarkEnd w:id="0"/>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5月</w:t>
      </w:r>
      <w:r w:rsidR="00D03290">
        <w:rPr>
          <w:rFonts w:ascii="仿宋_GB2312" w:eastAsia="仿宋_GB2312" w:hint="eastAsia"/>
          <w:sz w:val="30"/>
          <w:szCs w:val="30"/>
        </w:rPr>
        <w:t>10</w:t>
      </w:r>
      <w:r>
        <w:rPr>
          <w:rFonts w:ascii="仿宋_GB2312" w:eastAsia="仿宋_GB2312"/>
          <w:sz w:val="30"/>
          <w:szCs w:val="30"/>
        </w:rPr>
        <w:t>日公</w:t>
      </w:r>
      <w:r w:rsidR="00D03290">
        <w:rPr>
          <w:rFonts w:ascii="仿宋_GB2312" w:eastAsia="仿宋_GB2312" w:hint="eastAsia"/>
          <w:sz w:val="30"/>
          <w:szCs w:val="30"/>
        </w:rPr>
        <w:t>布复试成绩</w:t>
      </w:r>
      <w:r>
        <w:rPr>
          <w:rFonts w:ascii="仿宋_GB2312" w:eastAsia="仿宋_GB2312"/>
          <w:sz w:val="30"/>
          <w:szCs w:val="30"/>
        </w:rPr>
        <w:t>。</w:t>
      </w:r>
    </w:p>
    <w:p w:rsidR="001F093D" w:rsidRDefault="003447E7">
      <w:pPr>
        <w:widowControl w:val="0"/>
        <w:adjustRightInd w:val="0"/>
        <w:snapToGrid w:val="0"/>
        <w:spacing w:line="520" w:lineRule="exact"/>
        <w:ind w:firstLine="658"/>
        <w:jc w:val="both"/>
        <w:rPr>
          <w:rFonts w:ascii="黑体" w:eastAsia="黑体" w:hAnsi="黑体" w:cs="黑体"/>
          <w:kern w:val="2"/>
          <w:sz w:val="32"/>
          <w:szCs w:val="32"/>
        </w:rPr>
      </w:pPr>
      <w:r>
        <w:rPr>
          <w:rFonts w:ascii="黑体" w:eastAsia="黑体" w:hAnsi="黑体" w:cs="黑体" w:hint="eastAsia"/>
          <w:kern w:val="2"/>
          <w:sz w:val="32"/>
          <w:szCs w:val="32"/>
        </w:rPr>
        <w:t>二</w:t>
      </w:r>
      <w:r w:rsidR="00C871EE">
        <w:rPr>
          <w:rFonts w:ascii="黑体" w:eastAsia="黑体" w:hAnsi="黑体" w:cs="黑体" w:hint="eastAsia"/>
          <w:kern w:val="2"/>
          <w:sz w:val="32"/>
          <w:szCs w:val="32"/>
        </w:rPr>
        <w:t>、复试内容、考核方式</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sz w:val="30"/>
          <w:szCs w:val="30"/>
        </w:rPr>
        <w:t>复试内容主要包括对考生学术水平的考查</w:t>
      </w:r>
      <w:r>
        <w:rPr>
          <w:rFonts w:ascii="仿宋_GB2312" w:eastAsia="仿宋_GB2312" w:hint="eastAsia"/>
          <w:sz w:val="30"/>
          <w:szCs w:val="30"/>
        </w:rPr>
        <w:t>（含外国语能力）、</w:t>
      </w:r>
      <w:r>
        <w:rPr>
          <w:rFonts w:ascii="仿宋_GB2312" w:eastAsia="仿宋_GB2312"/>
          <w:sz w:val="30"/>
          <w:szCs w:val="30"/>
        </w:rPr>
        <w:t>思想政治素质和品德考核</w:t>
      </w:r>
      <w:r>
        <w:rPr>
          <w:rFonts w:ascii="仿宋_GB2312" w:eastAsia="仿宋_GB2312" w:hint="eastAsia"/>
          <w:sz w:val="30"/>
          <w:szCs w:val="30"/>
        </w:rPr>
        <w:t>、</w:t>
      </w:r>
      <w:r>
        <w:rPr>
          <w:rFonts w:ascii="仿宋_GB2312" w:eastAsia="仿宋_GB2312"/>
          <w:sz w:val="30"/>
          <w:szCs w:val="30"/>
        </w:rPr>
        <w:t>体格检查等。</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sz w:val="30"/>
          <w:szCs w:val="30"/>
        </w:rPr>
        <w:t>1、学术水平考查的考核方式</w:t>
      </w:r>
      <w:r>
        <w:rPr>
          <w:rFonts w:ascii="仿宋_GB2312" w:eastAsia="仿宋_GB2312" w:hint="eastAsia"/>
          <w:sz w:val="30"/>
          <w:szCs w:val="30"/>
        </w:rPr>
        <w:t>采用面试为主</w:t>
      </w:r>
      <w:r>
        <w:rPr>
          <w:rFonts w:ascii="仿宋_GB2312" w:eastAsia="仿宋_GB2312"/>
          <w:sz w:val="30"/>
          <w:szCs w:val="30"/>
        </w:rPr>
        <w:t>。各专业须成立至少5名复试教师的复试小组，复试教师原则上应为博士生导师或教授</w:t>
      </w:r>
      <w:r>
        <w:rPr>
          <w:rFonts w:ascii="仿宋_GB2312" w:eastAsia="仿宋_GB2312" w:hint="eastAsia"/>
          <w:sz w:val="30"/>
          <w:szCs w:val="30"/>
        </w:rPr>
        <w:t>。</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hint="eastAsia"/>
          <w:sz w:val="30"/>
          <w:szCs w:val="30"/>
        </w:rPr>
        <w:t>专业及学术水平测试应</w:t>
      </w:r>
      <w:r>
        <w:rPr>
          <w:rFonts w:ascii="仿宋_GB2312" w:eastAsia="仿宋_GB2312"/>
          <w:sz w:val="30"/>
          <w:szCs w:val="30"/>
        </w:rPr>
        <w:t>根据专业培养目标的要求，考查考生综合运用所学知识的能力、科研创新能力、对本学科前沿领域及最新研究动态的掌握情况等</w:t>
      </w:r>
      <w:r>
        <w:rPr>
          <w:rFonts w:ascii="仿宋_GB2312" w:eastAsia="仿宋_GB2312" w:hint="eastAsia"/>
          <w:sz w:val="30"/>
          <w:szCs w:val="30"/>
        </w:rPr>
        <w:t>。</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sz w:val="30"/>
          <w:szCs w:val="30"/>
        </w:rPr>
        <w:lastRenderedPageBreak/>
        <w:t>各专业须建立专业综合面试题库，试题数量不少于20道；每位考生至少抽取不少于3道专业题做答。每名考生的综合面试时间不少于20分钟。</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sz w:val="30"/>
          <w:szCs w:val="30"/>
        </w:rPr>
        <w:t>各专业可以根据专业特点和培养要求提出复试的其他学术要求，但不得做出歧视性规定。其他学术要求须按规定提前公示。</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sz w:val="30"/>
          <w:szCs w:val="30"/>
        </w:rPr>
        <w:t>外国语</w:t>
      </w:r>
      <w:r>
        <w:rPr>
          <w:rFonts w:ascii="仿宋_GB2312" w:eastAsia="仿宋_GB2312" w:hint="eastAsia"/>
          <w:sz w:val="30"/>
          <w:szCs w:val="30"/>
        </w:rPr>
        <w:t>能力可采用外文文献翻译、口语表达等方式考察</w:t>
      </w:r>
      <w:r>
        <w:rPr>
          <w:rFonts w:ascii="仿宋_GB2312" w:eastAsia="仿宋_GB2312"/>
          <w:sz w:val="30"/>
          <w:szCs w:val="30"/>
        </w:rPr>
        <w:t>。</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hint="eastAsia"/>
          <w:sz w:val="30"/>
          <w:szCs w:val="30"/>
        </w:rPr>
        <w:t>综合素质测评</w:t>
      </w:r>
      <w:r>
        <w:rPr>
          <w:rFonts w:ascii="仿宋_GB2312" w:eastAsia="仿宋_GB2312"/>
          <w:sz w:val="30"/>
          <w:szCs w:val="30"/>
        </w:rPr>
        <w:t>应参考</w:t>
      </w:r>
      <w:r>
        <w:rPr>
          <w:rFonts w:ascii="仿宋_GB2312" w:eastAsia="仿宋_GB2312" w:hint="eastAsia"/>
          <w:sz w:val="30"/>
          <w:szCs w:val="30"/>
        </w:rPr>
        <w:t>考生的礼仪举止、表达能力、反应能力以及考生提供的除学习和科研以外的其他相关材料进行评判。</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sz w:val="30"/>
          <w:szCs w:val="30"/>
        </w:rPr>
        <w:t>2、思想政治素质和道德品德考核的具体办法</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sz w:val="30"/>
          <w:szCs w:val="30"/>
        </w:rPr>
        <w:t>思想政治素质和品德考核的主要内容包括考生的政治态度、思想表现、学习（工作）态度、道德品质、遵纪守法、诚实守信等方面。</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sz w:val="30"/>
          <w:szCs w:val="30"/>
        </w:rPr>
        <w:t>考核采取有针对性的面谈方式。综合面试中，复试教师通过有针对性的谈话直接了解考生的思想政治素质和品德状况。</w:t>
      </w:r>
    </w:p>
    <w:p w:rsidR="001F093D" w:rsidRDefault="003447E7">
      <w:pPr>
        <w:widowControl w:val="0"/>
        <w:adjustRightInd w:val="0"/>
        <w:snapToGrid w:val="0"/>
        <w:spacing w:line="520" w:lineRule="exact"/>
        <w:ind w:firstLine="658"/>
        <w:jc w:val="both"/>
        <w:rPr>
          <w:rFonts w:ascii="黑体" w:eastAsia="黑体" w:hAnsi="黑体" w:cs="黑体"/>
          <w:kern w:val="2"/>
          <w:sz w:val="32"/>
          <w:szCs w:val="32"/>
        </w:rPr>
      </w:pPr>
      <w:r>
        <w:rPr>
          <w:rFonts w:ascii="黑体" w:eastAsia="黑体" w:hAnsi="黑体" w:cs="黑体" w:hint="eastAsia"/>
          <w:kern w:val="2"/>
          <w:sz w:val="32"/>
          <w:szCs w:val="32"/>
        </w:rPr>
        <w:t>三</w:t>
      </w:r>
      <w:r w:rsidR="00C871EE">
        <w:rPr>
          <w:rFonts w:ascii="黑体" w:eastAsia="黑体" w:hAnsi="黑体" w:cs="黑体" w:hint="eastAsia"/>
          <w:kern w:val="2"/>
          <w:sz w:val="32"/>
          <w:szCs w:val="32"/>
        </w:rPr>
        <w:t>、复试成绩评定</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sz w:val="30"/>
          <w:szCs w:val="30"/>
        </w:rPr>
        <w:t>复试成绩总分100分，成绩达到60分及以上为复试合格。</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sz w:val="30"/>
          <w:szCs w:val="30"/>
        </w:rPr>
        <w:t>初试、复试成绩权重分配</w:t>
      </w:r>
      <w:r>
        <w:rPr>
          <w:rFonts w:ascii="仿宋_GB2312" w:eastAsia="仿宋_GB2312" w:hint="eastAsia"/>
          <w:sz w:val="30"/>
          <w:szCs w:val="30"/>
        </w:rPr>
        <w:t>：</w:t>
      </w:r>
      <w:r>
        <w:rPr>
          <w:rFonts w:ascii="仿宋_GB2312" w:eastAsia="仿宋_GB2312"/>
          <w:sz w:val="30"/>
          <w:szCs w:val="30"/>
        </w:rPr>
        <w:t>各专业初试权重50%，复试权重50%。复试合格的考生将初试成绩与复试成绩加权为总成绩，用公式表示为：</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sz w:val="30"/>
          <w:szCs w:val="30"/>
        </w:rPr>
        <w:t>总成绩</w:t>
      </w:r>
      <w:r>
        <w:rPr>
          <w:rFonts w:ascii="仿宋_GB2312" w:eastAsia="仿宋_GB2312" w:hint="eastAsia"/>
          <w:sz w:val="30"/>
          <w:szCs w:val="30"/>
        </w:rPr>
        <w:t>=</w:t>
      </w:r>
      <w:r>
        <w:rPr>
          <w:rFonts w:ascii="仿宋_GB2312" w:eastAsia="仿宋_GB2312"/>
          <w:sz w:val="30"/>
          <w:szCs w:val="30"/>
        </w:rPr>
        <w:t>【（初试成绩总分</w:t>
      </w:r>
      <w:r>
        <w:rPr>
          <w:rFonts w:ascii="仿宋_GB2312" w:eastAsia="仿宋_GB2312"/>
          <w:sz w:val="30"/>
          <w:szCs w:val="30"/>
        </w:rPr>
        <w:t>÷</w:t>
      </w:r>
      <w:r>
        <w:rPr>
          <w:rFonts w:ascii="仿宋_GB2312" w:eastAsia="仿宋_GB2312" w:hint="eastAsia"/>
          <w:sz w:val="30"/>
          <w:szCs w:val="30"/>
        </w:rPr>
        <w:t>3</w:t>
      </w:r>
      <w:r>
        <w:rPr>
          <w:rFonts w:ascii="仿宋_GB2312" w:eastAsia="仿宋_GB2312"/>
          <w:sz w:val="30"/>
          <w:szCs w:val="30"/>
        </w:rPr>
        <w:t>）</w:t>
      </w:r>
      <w:r>
        <w:rPr>
          <w:rFonts w:ascii="仿宋_GB2312" w:eastAsia="仿宋_GB2312"/>
          <w:sz w:val="30"/>
          <w:szCs w:val="30"/>
        </w:rPr>
        <w:t>×</w:t>
      </w:r>
      <w:r>
        <w:rPr>
          <w:rFonts w:ascii="仿宋_GB2312" w:eastAsia="仿宋_GB2312"/>
          <w:sz w:val="30"/>
          <w:szCs w:val="30"/>
        </w:rPr>
        <w:t>50％＋复试成绩</w:t>
      </w:r>
      <w:r>
        <w:rPr>
          <w:rFonts w:ascii="仿宋_GB2312" w:eastAsia="仿宋_GB2312"/>
          <w:sz w:val="30"/>
          <w:szCs w:val="30"/>
        </w:rPr>
        <w:t>×</w:t>
      </w:r>
      <w:r>
        <w:rPr>
          <w:rFonts w:ascii="仿宋_GB2312" w:eastAsia="仿宋_GB2312"/>
          <w:sz w:val="30"/>
          <w:szCs w:val="30"/>
        </w:rPr>
        <w:t>50％】。</w:t>
      </w:r>
    </w:p>
    <w:p w:rsidR="001F093D" w:rsidRDefault="003447E7">
      <w:pPr>
        <w:widowControl w:val="0"/>
        <w:adjustRightInd w:val="0"/>
        <w:snapToGrid w:val="0"/>
        <w:spacing w:line="520" w:lineRule="exact"/>
        <w:ind w:firstLine="658"/>
        <w:jc w:val="both"/>
        <w:rPr>
          <w:rFonts w:ascii="黑体" w:eastAsia="黑体" w:hAnsi="黑体" w:cs="黑体"/>
          <w:kern w:val="2"/>
          <w:sz w:val="32"/>
          <w:szCs w:val="32"/>
        </w:rPr>
      </w:pPr>
      <w:r>
        <w:rPr>
          <w:rFonts w:ascii="黑体" w:eastAsia="黑体" w:hAnsi="黑体" w:cs="黑体" w:hint="eastAsia"/>
          <w:kern w:val="2"/>
          <w:sz w:val="32"/>
          <w:szCs w:val="32"/>
        </w:rPr>
        <w:t>四</w:t>
      </w:r>
      <w:r w:rsidR="00C871EE">
        <w:rPr>
          <w:rFonts w:ascii="黑体" w:eastAsia="黑体" w:hAnsi="黑体" w:cs="黑体" w:hint="eastAsia"/>
          <w:kern w:val="2"/>
          <w:sz w:val="32"/>
          <w:szCs w:val="32"/>
        </w:rPr>
        <w:t>、录取原则</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sz w:val="30"/>
          <w:szCs w:val="30"/>
        </w:rPr>
        <w:t>按总成绩由高至低作为主要依据，参照考生的思想政治素质和品德考核结果、体检结果等做出综合判断，提出拟录取名单。</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hint="eastAsia"/>
          <w:sz w:val="30"/>
          <w:szCs w:val="30"/>
        </w:rPr>
        <w:t>有下列情况之一者不予录取：</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hint="eastAsia"/>
          <w:sz w:val="30"/>
          <w:szCs w:val="30"/>
        </w:rPr>
        <w:t>（1）政审不合格者；</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hint="eastAsia"/>
          <w:sz w:val="30"/>
          <w:szCs w:val="30"/>
        </w:rPr>
        <w:t>（2）复试成绩不合格者；</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hint="eastAsia"/>
          <w:sz w:val="30"/>
          <w:szCs w:val="30"/>
        </w:rPr>
        <w:t>（3）体检不合格者。</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hint="eastAsia"/>
          <w:sz w:val="30"/>
          <w:szCs w:val="30"/>
        </w:rPr>
        <w:lastRenderedPageBreak/>
        <w:t>（4）</w:t>
      </w:r>
      <w:r>
        <w:rPr>
          <w:rFonts w:ascii="仿宋_GB2312" w:eastAsia="仿宋_GB2312"/>
          <w:sz w:val="30"/>
          <w:szCs w:val="30"/>
        </w:rPr>
        <w:t>应届毕业考生入学时未取得国家承认的相应学位学历证书者</w:t>
      </w:r>
      <w:r>
        <w:rPr>
          <w:rFonts w:ascii="仿宋_GB2312" w:eastAsia="仿宋_GB2312" w:hint="eastAsia"/>
          <w:sz w:val="30"/>
          <w:szCs w:val="30"/>
        </w:rPr>
        <w:t>。</w:t>
      </w:r>
    </w:p>
    <w:p w:rsidR="001F093D" w:rsidRDefault="00C871EE">
      <w:pPr>
        <w:spacing w:line="480" w:lineRule="exact"/>
        <w:ind w:firstLineChars="200" w:firstLine="600"/>
        <w:jc w:val="both"/>
        <w:rPr>
          <w:rFonts w:ascii="仿宋_GB2312" w:eastAsia="仿宋_GB2312"/>
          <w:sz w:val="30"/>
          <w:szCs w:val="30"/>
        </w:rPr>
      </w:pPr>
      <w:r>
        <w:rPr>
          <w:rFonts w:ascii="仿宋_GB2312" w:eastAsia="仿宋_GB2312"/>
          <w:sz w:val="30"/>
          <w:szCs w:val="30"/>
        </w:rPr>
        <w:t>新生报到后，我校将全面复查考生的思想政治素质和道德品质、专业素质和健康状况等情况，发现有不符合录取条件的将取消录取资格。</w:t>
      </w:r>
    </w:p>
    <w:p w:rsidR="001F093D" w:rsidRDefault="003447E7">
      <w:pPr>
        <w:widowControl w:val="0"/>
        <w:adjustRightInd w:val="0"/>
        <w:snapToGrid w:val="0"/>
        <w:spacing w:line="520" w:lineRule="exact"/>
        <w:ind w:firstLine="658"/>
        <w:jc w:val="both"/>
        <w:rPr>
          <w:rFonts w:ascii="黑体" w:eastAsia="黑体" w:hAnsi="黑体" w:cs="黑体"/>
          <w:kern w:val="2"/>
          <w:sz w:val="32"/>
          <w:szCs w:val="32"/>
        </w:rPr>
      </w:pPr>
      <w:r>
        <w:rPr>
          <w:rFonts w:ascii="黑体" w:eastAsia="黑体" w:hAnsi="黑体" w:cs="黑体" w:hint="eastAsia"/>
          <w:kern w:val="2"/>
          <w:sz w:val="32"/>
          <w:szCs w:val="32"/>
        </w:rPr>
        <w:t>五</w:t>
      </w:r>
      <w:r w:rsidR="00C871EE">
        <w:rPr>
          <w:rFonts w:ascii="黑体" w:eastAsia="黑体" w:hAnsi="黑体" w:cs="黑体" w:hint="eastAsia"/>
          <w:kern w:val="2"/>
          <w:sz w:val="32"/>
          <w:szCs w:val="32"/>
        </w:rPr>
        <w:t>、信息公开</w:t>
      </w:r>
    </w:p>
    <w:p w:rsidR="001F093D" w:rsidRDefault="00C871EE">
      <w:pPr>
        <w:numPr>
          <w:ilvl w:val="0"/>
          <w:numId w:val="1"/>
        </w:numPr>
        <w:spacing w:line="480" w:lineRule="exact"/>
        <w:ind w:firstLineChars="200" w:firstLine="600"/>
        <w:jc w:val="both"/>
        <w:rPr>
          <w:rFonts w:ascii="仿宋_GB2312" w:eastAsia="仿宋_GB2312"/>
          <w:sz w:val="30"/>
          <w:szCs w:val="30"/>
        </w:rPr>
      </w:pPr>
      <w:r>
        <w:rPr>
          <w:rFonts w:ascii="仿宋_GB2312" w:eastAsia="仿宋_GB2312"/>
          <w:sz w:val="30"/>
          <w:szCs w:val="30"/>
        </w:rPr>
        <w:t>信息公开：学校研究生招生信息网（http://yjs.cueb.edu.cn/yz/），</w:t>
      </w:r>
      <w:r>
        <w:rPr>
          <w:rFonts w:ascii="仿宋_GB2312" w:eastAsia="仿宋_GB2312" w:hint="eastAsia"/>
          <w:sz w:val="30"/>
          <w:szCs w:val="30"/>
        </w:rPr>
        <w:t>首都经济贸易大学研招办考生接待电话：010-83951759。</w:t>
      </w:r>
    </w:p>
    <w:p w:rsidR="001F093D" w:rsidRDefault="00C871EE">
      <w:pPr>
        <w:numPr>
          <w:ilvl w:val="0"/>
          <w:numId w:val="1"/>
        </w:numPr>
        <w:spacing w:line="480" w:lineRule="exact"/>
        <w:ind w:firstLineChars="200" w:firstLine="600"/>
        <w:jc w:val="both"/>
        <w:rPr>
          <w:rFonts w:ascii="仿宋_GB2312" w:eastAsia="仿宋_GB2312"/>
          <w:sz w:val="30"/>
          <w:szCs w:val="30"/>
        </w:rPr>
      </w:pPr>
      <w:r>
        <w:rPr>
          <w:rFonts w:ascii="仿宋_GB2312" w:eastAsia="仿宋_GB2312" w:hint="eastAsia"/>
          <w:sz w:val="30"/>
          <w:szCs w:val="30"/>
        </w:rPr>
        <w:t>学院联系：83952250   薛老师</w:t>
      </w:r>
    </w:p>
    <w:p w:rsidR="001F093D" w:rsidRDefault="003447E7" w:rsidP="006E70F5">
      <w:pPr>
        <w:widowControl w:val="0"/>
        <w:adjustRightInd w:val="0"/>
        <w:snapToGrid w:val="0"/>
        <w:spacing w:line="520" w:lineRule="exact"/>
        <w:ind w:firstLineChars="200" w:firstLine="640"/>
        <w:jc w:val="both"/>
        <w:rPr>
          <w:rFonts w:ascii="黑体" w:eastAsia="黑体" w:hAnsi="黑体" w:cs="黑体"/>
          <w:kern w:val="2"/>
          <w:sz w:val="32"/>
          <w:szCs w:val="32"/>
        </w:rPr>
      </w:pPr>
      <w:r>
        <w:rPr>
          <w:rFonts w:ascii="黑体" w:eastAsia="黑体" w:hAnsi="黑体" w:cs="黑体" w:hint="eastAsia"/>
          <w:kern w:val="2"/>
          <w:sz w:val="32"/>
          <w:szCs w:val="32"/>
        </w:rPr>
        <w:t>六、</w:t>
      </w:r>
      <w:r w:rsidR="00C871EE">
        <w:rPr>
          <w:rFonts w:ascii="黑体" w:eastAsia="黑体" w:hAnsi="黑体" w:cs="黑体" w:hint="eastAsia"/>
          <w:kern w:val="2"/>
          <w:sz w:val="32"/>
          <w:szCs w:val="32"/>
        </w:rPr>
        <w:t>其它</w:t>
      </w:r>
    </w:p>
    <w:p w:rsidR="001F093D" w:rsidRDefault="00C871EE" w:rsidP="00D03290">
      <w:pPr>
        <w:widowControl w:val="0"/>
        <w:numPr>
          <w:ilvl w:val="255"/>
          <w:numId w:val="0"/>
        </w:numPr>
        <w:adjustRightInd w:val="0"/>
        <w:snapToGrid w:val="0"/>
        <w:spacing w:line="520" w:lineRule="exact"/>
        <w:ind w:firstLineChars="200" w:firstLine="600"/>
        <w:jc w:val="both"/>
        <w:rPr>
          <w:rFonts w:ascii="仿宋_GB2312" w:eastAsia="仿宋_GB2312"/>
          <w:sz w:val="30"/>
          <w:szCs w:val="30"/>
        </w:rPr>
      </w:pPr>
      <w:r>
        <w:rPr>
          <w:rFonts w:ascii="仿宋_GB2312" w:eastAsia="仿宋_GB2312" w:hint="eastAsia"/>
          <w:sz w:val="30"/>
          <w:szCs w:val="30"/>
        </w:rPr>
        <w:t>请以《首都经济贸易大学2016年博士统一考试研究生复试录取工作方案》为准。</w:t>
      </w:r>
    </w:p>
    <w:p w:rsidR="001F093D" w:rsidRDefault="001F093D">
      <w:pPr>
        <w:spacing w:line="480" w:lineRule="exact"/>
        <w:ind w:firstLineChars="200" w:firstLine="600"/>
        <w:jc w:val="both"/>
        <w:rPr>
          <w:rFonts w:ascii="仿宋_GB2312" w:eastAsia="仿宋_GB2312"/>
          <w:sz w:val="30"/>
          <w:szCs w:val="30"/>
        </w:rPr>
      </w:pPr>
    </w:p>
    <w:sectPr w:rsidR="001F093D" w:rsidSect="001F093D">
      <w:footerReference w:type="even" r:id="rId9"/>
      <w:footerReference w:type="default" r:id="rId10"/>
      <w:pgSz w:w="11906" w:h="16838"/>
      <w:pgMar w:top="1440" w:right="1797" w:bottom="1077"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5297" w:rsidRDefault="008B5297" w:rsidP="001F093D">
      <w:r>
        <w:separator/>
      </w:r>
    </w:p>
  </w:endnote>
  <w:endnote w:type="continuationSeparator" w:id="1">
    <w:p w:rsidR="008B5297" w:rsidRDefault="008B5297" w:rsidP="001F09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93D" w:rsidRDefault="00A4539D">
    <w:pPr>
      <w:pStyle w:val="a6"/>
      <w:framePr w:wrap="around" w:vAnchor="text" w:hAnchor="margin" w:xAlign="center" w:y="1"/>
      <w:rPr>
        <w:rStyle w:val="aa"/>
      </w:rPr>
    </w:pPr>
    <w:r>
      <w:rPr>
        <w:rStyle w:val="aa"/>
      </w:rPr>
      <w:fldChar w:fldCharType="begin"/>
    </w:r>
    <w:r w:rsidR="00C871EE">
      <w:rPr>
        <w:rStyle w:val="aa"/>
      </w:rPr>
      <w:instrText xml:space="preserve">PAGE  </w:instrText>
    </w:r>
    <w:r>
      <w:rPr>
        <w:rStyle w:val="aa"/>
      </w:rPr>
      <w:fldChar w:fldCharType="end"/>
    </w:r>
  </w:p>
  <w:p w:rsidR="001F093D" w:rsidRDefault="001F093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93D" w:rsidRDefault="00A4539D">
    <w:pPr>
      <w:pStyle w:val="a6"/>
      <w:framePr w:wrap="around" w:vAnchor="text" w:hAnchor="margin" w:xAlign="center" w:y="1"/>
      <w:rPr>
        <w:rStyle w:val="aa"/>
      </w:rPr>
    </w:pPr>
    <w:r>
      <w:rPr>
        <w:rStyle w:val="aa"/>
      </w:rPr>
      <w:fldChar w:fldCharType="begin"/>
    </w:r>
    <w:r w:rsidR="00C871EE">
      <w:rPr>
        <w:rStyle w:val="aa"/>
      </w:rPr>
      <w:instrText xml:space="preserve">PAGE  </w:instrText>
    </w:r>
    <w:r>
      <w:rPr>
        <w:rStyle w:val="aa"/>
      </w:rPr>
      <w:fldChar w:fldCharType="separate"/>
    </w:r>
    <w:r w:rsidR="00423409">
      <w:rPr>
        <w:rStyle w:val="aa"/>
        <w:noProof/>
      </w:rPr>
      <w:t>3</w:t>
    </w:r>
    <w:r>
      <w:rPr>
        <w:rStyle w:val="aa"/>
      </w:rPr>
      <w:fldChar w:fldCharType="end"/>
    </w:r>
  </w:p>
  <w:p w:rsidR="001F093D" w:rsidRDefault="001F093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5297" w:rsidRDefault="008B5297" w:rsidP="001F093D">
      <w:r>
        <w:separator/>
      </w:r>
    </w:p>
  </w:footnote>
  <w:footnote w:type="continuationSeparator" w:id="1">
    <w:p w:rsidR="008B5297" w:rsidRDefault="008B5297" w:rsidP="001F09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159EAF"/>
    <w:multiLevelType w:val="singleLevel"/>
    <w:tmpl w:val="57159EAF"/>
    <w:lvl w:ilvl="0">
      <w:start w:val="1"/>
      <w:numFmt w:val="decimal"/>
      <w:suff w:val="nothing"/>
      <w:lvlText w:val="%1、"/>
      <w:lvlJc w:val="left"/>
    </w:lvl>
  </w:abstractNum>
  <w:abstractNum w:abstractNumId="1">
    <w:nsid w:val="57159F5C"/>
    <w:multiLevelType w:val="singleLevel"/>
    <w:tmpl w:val="57159F5C"/>
    <w:lvl w:ilvl="0">
      <w:start w:val="7"/>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embedSystemFonts/>
  <w:bordersDoNotSurroundHeader/>
  <w:bordersDoNotSurroundFooter/>
  <w:trackRevisions/>
  <w:defaultTabStop w:val="720"/>
  <w:noPunctuationKerning/>
  <w:characterSpacingControl w:val="doNotCompress"/>
  <w:hdrShapeDefaults>
    <o:shapedefaults v:ext="edit" spidmax="5122"/>
  </w:hdrShapeDefaults>
  <w:footnotePr>
    <w:footnote w:id="0"/>
    <w:footnote w:id="1"/>
  </w:footnotePr>
  <w:endnotePr>
    <w:endnote w:id="0"/>
    <w:endnote w:id="1"/>
  </w:endnotePr>
  <w:compat>
    <w:useFELayout/>
  </w:compat>
  <w:rsids>
    <w:rsidRoot w:val="00F31CCB"/>
    <w:rsid w:val="00000B46"/>
    <w:rsid w:val="00007492"/>
    <w:rsid w:val="000117BA"/>
    <w:rsid w:val="00013993"/>
    <w:rsid w:val="000149A4"/>
    <w:rsid w:val="00014BED"/>
    <w:rsid w:val="000172BE"/>
    <w:rsid w:val="0001785B"/>
    <w:rsid w:val="000206F1"/>
    <w:rsid w:val="00021303"/>
    <w:rsid w:val="000229B8"/>
    <w:rsid w:val="00025253"/>
    <w:rsid w:val="000359F4"/>
    <w:rsid w:val="00045284"/>
    <w:rsid w:val="00045A6A"/>
    <w:rsid w:val="00054C1A"/>
    <w:rsid w:val="0005508C"/>
    <w:rsid w:val="00057004"/>
    <w:rsid w:val="00057952"/>
    <w:rsid w:val="000604D8"/>
    <w:rsid w:val="00060AE5"/>
    <w:rsid w:val="00060F64"/>
    <w:rsid w:val="00061727"/>
    <w:rsid w:val="00061CBA"/>
    <w:rsid w:val="00064157"/>
    <w:rsid w:val="00074285"/>
    <w:rsid w:val="000801A9"/>
    <w:rsid w:val="00082D07"/>
    <w:rsid w:val="000906E8"/>
    <w:rsid w:val="0009313A"/>
    <w:rsid w:val="00093E61"/>
    <w:rsid w:val="000A4B1C"/>
    <w:rsid w:val="000A5128"/>
    <w:rsid w:val="000A7EF7"/>
    <w:rsid w:val="000B2A72"/>
    <w:rsid w:val="000B3250"/>
    <w:rsid w:val="000B5D3A"/>
    <w:rsid w:val="000B7D8F"/>
    <w:rsid w:val="000C5EBA"/>
    <w:rsid w:val="000D609E"/>
    <w:rsid w:val="000D744F"/>
    <w:rsid w:val="000E28D2"/>
    <w:rsid w:val="000E2AA6"/>
    <w:rsid w:val="000E2B4B"/>
    <w:rsid w:val="000E2FE2"/>
    <w:rsid w:val="000E6030"/>
    <w:rsid w:val="000E6A8E"/>
    <w:rsid w:val="000E74E7"/>
    <w:rsid w:val="000F37CB"/>
    <w:rsid w:val="000F3D30"/>
    <w:rsid w:val="000F40C8"/>
    <w:rsid w:val="000F5850"/>
    <w:rsid w:val="000F632D"/>
    <w:rsid w:val="0011293F"/>
    <w:rsid w:val="00121A85"/>
    <w:rsid w:val="00121BB9"/>
    <w:rsid w:val="00122D41"/>
    <w:rsid w:val="00123B5C"/>
    <w:rsid w:val="00131774"/>
    <w:rsid w:val="001341C8"/>
    <w:rsid w:val="00134E26"/>
    <w:rsid w:val="00135897"/>
    <w:rsid w:val="00135E07"/>
    <w:rsid w:val="00142814"/>
    <w:rsid w:val="0014671F"/>
    <w:rsid w:val="001476A1"/>
    <w:rsid w:val="00147F8B"/>
    <w:rsid w:val="00153C86"/>
    <w:rsid w:val="00157E44"/>
    <w:rsid w:val="00160C91"/>
    <w:rsid w:val="00161DD5"/>
    <w:rsid w:val="00167973"/>
    <w:rsid w:val="00170B02"/>
    <w:rsid w:val="00174A88"/>
    <w:rsid w:val="00177655"/>
    <w:rsid w:val="001777C8"/>
    <w:rsid w:val="00180872"/>
    <w:rsid w:val="00181988"/>
    <w:rsid w:val="00183382"/>
    <w:rsid w:val="00183DBB"/>
    <w:rsid w:val="00192DBF"/>
    <w:rsid w:val="001A1BC9"/>
    <w:rsid w:val="001A301B"/>
    <w:rsid w:val="001A345C"/>
    <w:rsid w:val="001A3BA1"/>
    <w:rsid w:val="001B1A64"/>
    <w:rsid w:val="001B1DC0"/>
    <w:rsid w:val="001B5093"/>
    <w:rsid w:val="001B5CF1"/>
    <w:rsid w:val="001C1383"/>
    <w:rsid w:val="001C1A56"/>
    <w:rsid w:val="001C2D1E"/>
    <w:rsid w:val="001C2F22"/>
    <w:rsid w:val="001C6539"/>
    <w:rsid w:val="001D02F7"/>
    <w:rsid w:val="001D1975"/>
    <w:rsid w:val="001D421D"/>
    <w:rsid w:val="001D4CCC"/>
    <w:rsid w:val="001D632F"/>
    <w:rsid w:val="001D7BA1"/>
    <w:rsid w:val="001E7747"/>
    <w:rsid w:val="001F093D"/>
    <w:rsid w:val="001F3532"/>
    <w:rsid w:val="001F5DEF"/>
    <w:rsid w:val="001F6652"/>
    <w:rsid w:val="002015E4"/>
    <w:rsid w:val="00202037"/>
    <w:rsid w:val="002071E1"/>
    <w:rsid w:val="0021049B"/>
    <w:rsid w:val="00210E2C"/>
    <w:rsid w:val="00214815"/>
    <w:rsid w:val="0021573D"/>
    <w:rsid w:val="002210B2"/>
    <w:rsid w:val="0022200D"/>
    <w:rsid w:val="00223A51"/>
    <w:rsid w:val="00226E65"/>
    <w:rsid w:val="00227CB5"/>
    <w:rsid w:val="00230007"/>
    <w:rsid w:val="002304F3"/>
    <w:rsid w:val="00233A2C"/>
    <w:rsid w:val="00240FD0"/>
    <w:rsid w:val="00242F1B"/>
    <w:rsid w:val="00243B4D"/>
    <w:rsid w:val="00244B5A"/>
    <w:rsid w:val="00245D15"/>
    <w:rsid w:val="00247D1B"/>
    <w:rsid w:val="00256ADF"/>
    <w:rsid w:val="002610B9"/>
    <w:rsid w:val="0026124F"/>
    <w:rsid w:val="00265CB1"/>
    <w:rsid w:val="00267B18"/>
    <w:rsid w:val="00267FE4"/>
    <w:rsid w:val="00275EF4"/>
    <w:rsid w:val="00277688"/>
    <w:rsid w:val="00281ED7"/>
    <w:rsid w:val="002853BF"/>
    <w:rsid w:val="00285990"/>
    <w:rsid w:val="002860D3"/>
    <w:rsid w:val="00290614"/>
    <w:rsid w:val="00290D6E"/>
    <w:rsid w:val="00292A2E"/>
    <w:rsid w:val="00295281"/>
    <w:rsid w:val="00295407"/>
    <w:rsid w:val="002A1270"/>
    <w:rsid w:val="002A5C82"/>
    <w:rsid w:val="002A5FBA"/>
    <w:rsid w:val="002A7119"/>
    <w:rsid w:val="002A786E"/>
    <w:rsid w:val="002A7A8D"/>
    <w:rsid w:val="002B0976"/>
    <w:rsid w:val="002B116D"/>
    <w:rsid w:val="002B15DE"/>
    <w:rsid w:val="002B6F0B"/>
    <w:rsid w:val="002C7313"/>
    <w:rsid w:val="002D3565"/>
    <w:rsid w:val="002D5D32"/>
    <w:rsid w:val="002E12B1"/>
    <w:rsid w:val="002E13D1"/>
    <w:rsid w:val="002E3966"/>
    <w:rsid w:val="002E5614"/>
    <w:rsid w:val="002F077A"/>
    <w:rsid w:val="002F14A5"/>
    <w:rsid w:val="002F2C56"/>
    <w:rsid w:val="002F73E0"/>
    <w:rsid w:val="00301BF8"/>
    <w:rsid w:val="00307825"/>
    <w:rsid w:val="00310637"/>
    <w:rsid w:val="00311A47"/>
    <w:rsid w:val="003129F9"/>
    <w:rsid w:val="003134B7"/>
    <w:rsid w:val="0031501D"/>
    <w:rsid w:val="00317722"/>
    <w:rsid w:val="00324AD1"/>
    <w:rsid w:val="00327013"/>
    <w:rsid w:val="0033032F"/>
    <w:rsid w:val="003318BD"/>
    <w:rsid w:val="003429FB"/>
    <w:rsid w:val="00343F69"/>
    <w:rsid w:val="003447E7"/>
    <w:rsid w:val="00351B8E"/>
    <w:rsid w:val="00351CF7"/>
    <w:rsid w:val="00354CB1"/>
    <w:rsid w:val="0036129B"/>
    <w:rsid w:val="0036175E"/>
    <w:rsid w:val="00363FE6"/>
    <w:rsid w:val="00364657"/>
    <w:rsid w:val="003710D7"/>
    <w:rsid w:val="003762FA"/>
    <w:rsid w:val="00380440"/>
    <w:rsid w:val="003804CE"/>
    <w:rsid w:val="003871BE"/>
    <w:rsid w:val="0039189A"/>
    <w:rsid w:val="00396E9C"/>
    <w:rsid w:val="003A5BCA"/>
    <w:rsid w:val="003B112D"/>
    <w:rsid w:val="003B4961"/>
    <w:rsid w:val="003B5102"/>
    <w:rsid w:val="003B57DE"/>
    <w:rsid w:val="003B6DAD"/>
    <w:rsid w:val="003C2B37"/>
    <w:rsid w:val="003C4DE1"/>
    <w:rsid w:val="003C6791"/>
    <w:rsid w:val="003C7ECC"/>
    <w:rsid w:val="003D2EA5"/>
    <w:rsid w:val="003D3569"/>
    <w:rsid w:val="003D4613"/>
    <w:rsid w:val="003D4B6D"/>
    <w:rsid w:val="003E0040"/>
    <w:rsid w:val="003E1F79"/>
    <w:rsid w:val="003E2DDE"/>
    <w:rsid w:val="003E45D1"/>
    <w:rsid w:val="003F08D9"/>
    <w:rsid w:val="003F0B27"/>
    <w:rsid w:val="003F7C08"/>
    <w:rsid w:val="0040137C"/>
    <w:rsid w:val="00402445"/>
    <w:rsid w:val="00402A0F"/>
    <w:rsid w:val="00410542"/>
    <w:rsid w:val="00410C8D"/>
    <w:rsid w:val="00412170"/>
    <w:rsid w:val="0041593C"/>
    <w:rsid w:val="00416091"/>
    <w:rsid w:val="0041688E"/>
    <w:rsid w:val="0042029A"/>
    <w:rsid w:val="00420480"/>
    <w:rsid w:val="0042151F"/>
    <w:rsid w:val="004221BC"/>
    <w:rsid w:val="0042260A"/>
    <w:rsid w:val="00423409"/>
    <w:rsid w:val="004235A5"/>
    <w:rsid w:val="004259BF"/>
    <w:rsid w:val="0042650E"/>
    <w:rsid w:val="00430B14"/>
    <w:rsid w:val="00431B43"/>
    <w:rsid w:val="00441AC8"/>
    <w:rsid w:val="004428D3"/>
    <w:rsid w:val="00442FAA"/>
    <w:rsid w:val="00444252"/>
    <w:rsid w:val="00444E32"/>
    <w:rsid w:val="00445094"/>
    <w:rsid w:val="00445573"/>
    <w:rsid w:val="004459A6"/>
    <w:rsid w:val="00457C9E"/>
    <w:rsid w:val="004601B2"/>
    <w:rsid w:val="00460B48"/>
    <w:rsid w:val="00460BE6"/>
    <w:rsid w:val="00461B03"/>
    <w:rsid w:val="004624FB"/>
    <w:rsid w:val="0046568F"/>
    <w:rsid w:val="004668FF"/>
    <w:rsid w:val="00467E15"/>
    <w:rsid w:val="004717C5"/>
    <w:rsid w:val="004737C0"/>
    <w:rsid w:val="004742B7"/>
    <w:rsid w:val="0047683F"/>
    <w:rsid w:val="00480237"/>
    <w:rsid w:val="00480B3C"/>
    <w:rsid w:val="004811AD"/>
    <w:rsid w:val="004838F1"/>
    <w:rsid w:val="004846B1"/>
    <w:rsid w:val="004849AA"/>
    <w:rsid w:val="00485161"/>
    <w:rsid w:val="00485B6E"/>
    <w:rsid w:val="004860CA"/>
    <w:rsid w:val="00486555"/>
    <w:rsid w:val="00486B70"/>
    <w:rsid w:val="00490E72"/>
    <w:rsid w:val="00492BC0"/>
    <w:rsid w:val="0049331F"/>
    <w:rsid w:val="00496617"/>
    <w:rsid w:val="004A21C6"/>
    <w:rsid w:val="004A270F"/>
    <w:rsid w:val="004A2891"/>
    <w:rsid w:val="004A326C"/>
    <w:rsid w:val="004A3BF8"/>
    <w:rsid w:val="004A621C"/>
    <w:rsid w:val="004A6589"/>
    <w:rsid w:val="004A757A"/>
    <w:rsid w:val="004B2120"/>
    <w:rsid w:val="004B259D"/>
    <w:rsid w:val="004B6418"/>
    <w:rsid w:val="004C0754"/>
    <w:rsid w:val="004C5A9B"/>
    <w:rsid w:val="004C6AA5"/>
    <w:rsid w:val="004C6AED"/>
    <w:rsid w:val="004E2632"/>
    <w:rsid w:val="004E6213"/>
    <w:rsid w:val="004F46C8"/>
    <w:rsid w:val="00505640"/>
    <w:rsid w:val="00506703"/>
    <w:rsid w:val="0052153A"/>
    <w:rsid w:val="00523C31"/>
    <w:rsid w:val="00526C94"/>
    <w:rsid w:val="00532208"/>
    <w:rsid w:val="00534663"/>
    <w:rsid w:val="00535B41"/>
    <w:rsid w:val="00535BB5"/>
    <w:rsid w:val="00541523"/>
    <w:rsid w:val="005424CB"/>
    <w:rsid w:val="00544D17"/>
    <w:rsid w:val="00544D5D"/>
    <w:rsid w:val="005515C0"/>
    <w:rsid w:val="005517F4"/>
    <w:rsid w:val="0055276E"/>
    <w:rsid w:val="005535C4"/>
    <w:rsid w:val="00556F54"/>
    <w:rsid w:val="0056063E"/>
    <w:rsid w:val="00560E24"/>
    <w:rsid w:val="00562DBE"/>
    <w:rsid w:val="00563237"/>
    <w:rsid w:val="00564243"/>
    <w:rsid w:val="005642BA"/>
    <w:rsid w:val="005645F3"/>
    <w:rsid w:val="00565891"/>
    <w:rsid w:val="005833BD"/>
    <w:rsid w:val="00590438"/>
    <w:rsid w:val="00591256"/>
    <w:rsid w:val="00596BF4"/>
    <w:rsid w:val="00596E9B"/>
    <w:rsid w:val="00597C72"/>
    <w:rsid w:val="005A088B"/>
    <w:rsid w:val="005A15CC"/>
    <w:rsid w:val="005A4C82"/>
    <w:rsid w:val="005A5127"/>
    <w:rsid w:val="005B0FF9"/>
    <w:rsid w:val="005B2858"/>
    <w:rsid w:val="005B33B7"/>
    <w:rsid w:val="005B753F"/>
    <w:rsid w:val="005C0639"/>
    <w:rsid w:val="005C06AA"/>
    <w:rsid w:val="005C1220"/>
    <w:rsid w:val="005C1321"/>
    <w:rsid w:val="005C3725"/>
    <w:rsid w:val="005C484A"/>
    <w:rsid w:val="005C48AF"/>
    <w:rsid w:val="005C62DB"/>
    <w:rsid w:val="005C73D3"/>
    <w:rsid w:val="005C7FCF"/>
    <w:rsid w:val="005D0F8D"/>
    <w:rsid w:val="005D4A1A"/>
    <w:rsid w:val="005D73A8"/>
    <w:rsid w:val="005D7400"/>
    <w:rsid w:val="005E248B"/>
    <w:rsid w:val="005E39F7"/>
    <w:rsid w:val="005F03D2"/>
    <w:rsid w:val="005F38B2"/>
    <w:rsid w:val="005F4F15"/>
    <w:rsid w:val="005F63B4"/>
    <w:rsid w:val="005F7E5E"/>
    <w:rsid w:val="00600A34"/>
    <w:rsid w:val="00606011"/>
    <w:rsid w:val="006069FC"/>
    <w:rsid w:val="0060747C"/>
    <w:rsid w:val="00607716"/>
    <w:rsid w:val="0061305C"/>
    <w:rsid w:val="00621861"/>
    <w:rsid w:val="006218E4"/>
    <w:rsid w:val="0062228F"/>
    <w:rsid w:val="006231D8"/>
    <w:rsid w:val="00626CEE"/>
    <w:rsid w:val="00626EEE"/>
    <w:rsid w:val="00627105"/>
    <w:rsid w:val="00631B24"/>
    <w:rsid w:val="0063438F"/>
    <w:rsid w:val="0063581D"/>
    <w:rsid w:val="00635DFD"/>
    <w:rsid w:val="00636373"/>
    <w:rsid w:val="0063682C"/>
    <w:rsid w:val="00636DA6"/>
    <w:rsid w:val="0063728E"/>
    <w:rsid w:val="0064343E"/>
    <w:rsid w:val="006437B5"/>
    <w:rsid w:val="006453A2"/>
    <w:rsid w:val="0064566E"/>
    <w:rsid w:val="00645F8B"/>
    <w:rsid w:val="00646CFB"/>
    <w:rsid w:val="00654085"/>
    <w:rsid w:val="00654B0E"/>
    <w:rsid w:val="00657267"/>
    <w:rsid w:val="00661960"/>
    <w:rsid w:val="006713AC"/>
    <w:rsid w:val="00673640"/>
    <w:rsid w:val="00674235"/>
    <w:rsid w:val="006809F2"/>
    <w:rsid w:val="00681456"/>
    <w:rsid w:val="006873C5"/>
    <w:rsid w:val="00693891"/>
    <w:rsid w:val="006951E1"/>
    <w:rsid w:val="00695899"/>
    <w:rsid w:val="0069608A"/>
    <w:rsid w:val="006A15C3"/>
    <w:rsid w:val="006A59F1"/>
    <w:rsid w:val="006A7C7C"/>
    <w:rsid w:val="006B1B5D"/>
    <w:rsid w:val="006B27A0"/>
    <w:rsid w:val="006B309D"/>
    <w:rsid w:val="006B316D"/>
    <w:rsid w:val="006B4176"/>
    <w:rsid w:val="006B6CEE"/>
    <w:rsid w:val="006C065C"/>
    <w:rsid w:val="006C1F6F"/>
    <w:rsid w:val="006C2A96"/>
    <w:rsid w:val="006C3DB5"/>
    <w:rsid w:val="006C4182"/>
    <w:rsid w:val="006C44A6"/>
    <w:rsid w:val="006C4D3C"/>
    <w:rsid w:val="006D039E"/>
    <w:rsid w:val="006D4C3C"/>
    <w:rsid w:val="006E1910"/>
    <w:rsid w:val="006E52BF"/>
    <w:rsid w:val="006E70F5"/>
    <w:rsid w:val="006F02AB"/>
    <w:rsid w:val="006F10BF"/>
    <w:rsid w:val="006F2759"/>
    <w:rsid w:val="006F46A6"/>
    <w:rsid w:val="006F6837"/>
    <w:rsid w:val="007005C3"/>
    <w:rsid w:val="007036BD"/>
    <w:rsid w:val="00705798"/>
    <w:rsid w:val="00705B50"/>
    <w:rsid w:val="00710A8D"/>
    <w:rsid w:val="00712357"/>
    <w:rsid w:val="007126A6"/>
    <w:rsid w:val="007135CF"/>
    <w:rsid w:val="00714E29"/>
    <w:rsid w:val="00716203"/>
    <w:rsid w:val="0071651D"/>
    <w:rsid w:val="0071671E"/>
    <w:rsid w:val="00716BAB"/>
    <w:rsid w:val="00717F62"/>
    <w:rsid w:val="0072020E"/>
    <w:rsid w:val="00723223"/>
    <w:rsid w:val="007270BE"/>
    <w:rsid w:val="0072789A"/>
    <w:rsid w:val="0073050F"/>
    <w:rsid w:val="00730A6C"/>
    <w:rsid w:val="00733630"/>
    <w:rsid w:val="00734617"/>
    <w:rsid w:val="00735F0D"/>
    <w:rsid w:val="007414F8"/>
    <w:rsid w:val="00744464"/>
    <w:rsid w:val="0074547C"/>
    <w:rsid w:val="00745497"/>
    <w:rsid w:val="00750111"/>
    <w:rsid w:val="00751421"/>
    <w:rsid w:val="00751F2E"/>
    <w:rsid w:val="00752338"/>
    <w:rsid w:val="00753257"/>
    <w:rsid w:val="00755508"/>
    <w:rsid w:val="0075598A"/>
    <w:rsid w:val="00757DE3"/>
    <w:rsid w:val="00762A69"/>
    <w:rsid w:val="00763FEF"/>
    <w:rsid w:val="00764534"/>
    <w:rsid w:val="007648FF"/>
    <w:rsid w:val="0076572C"/>
    <w:rsid w:val="007669C8"/>
    <w:rsid w:val="007762D7"/>
    <w:rsid w:val="00777F9C"/>
    <w:rsid w:val="00781732"/>
    <w:rsid w:val="007825F3"/>
    <w:rsid w:val="00783239"/>
    <w:rsid w:val="007900E0"/>
    <w:rsid w:val="007902CF"/>
    <w:rsid w:val="00791653"/>
    <w:rsid w:val="007929FA"/>
    <w:rsid w:val="00795F65"/>
    <w:rsid w:val="007A08FE"/>
    <w:rsid w:val="007A1A0B"/>
    <w:rsid w:val="007A26B3"/>
    <w:rsid w:val="007A5BD7"/>
    <w:rsid w:val="007B1E6E"/>
    <w:rsid w:val="007B6D0B"/>
    <w:rsid w:val="007B782B"/>
    <w:rsid w:val="007C0215"/>
    <w:rsid w:val="007C27E7"/>
    <w:rsid w:val="007C2934"/>
    <w:rsid w:val="007C4E1C"/>
    <w:rsid w:val="007D288E"/>
    <w:rsid w:val="007D3A83"/>
    <w:rsid w:val="007D7318"/>
    <w:rsid w:val="007E1A84"/>
    <w:rsid w:val="007E3890"/>
    <w:rsid w:val="007E4F7B"/>
    <w:rsid w:val="007E5932"/>
    <w:rsid w:val="007E5D57"/>
    <w:rsid w:val="007E62F2"/>
    <w:rsid w:val="007F0742"/>
    <w:rsid w:val="007F3670"/>
    <w:rsid w:val="007F4217"/>
    <w:rsid w:val="007F5549"/>
    <w:rsid w:val="008003A2"/>
    <w:rsid w:val="00801F12"/>
    <w:rsid w:val="00803C54"/>
    <w:rsid w:val="008044CD"/>
    <w:rsid w:val="0081100F"/>
    <w:rsid w:val="00812DD7"/>
    <w:rsid w:val="00813F2A"/>
    <w:rsid w:val="00814F51"/>
    <w:rsid w:val="00815DED"/>
    <w:rsid w:val="008176A0"/>
    <w:rsid w:val="008219E1"/>
    <w:rsid w:val="00823E9A"/>
    <w:rsid w:val="00824814"/>
    <w:rsid w:val="00826B00"/>
    <w:rsid w:val="00830B12"/>
    <w:rsid w:val="00831E23"/>
    <w:rsid w:val="00834898"/>
    <w:rsid w:val="00835848"/>
    <w:rsid w:val="00835B51"/>
    <w:rsid w:val="00836291"/>
    <w:rsid w:val="00836E6F"/>
    <w:rsid w:val="0084517B"/>
    <w:rsid w:val="00847A35"/>
    <w:rsid w:val="0086004D"/>
    <w:rsid w:val="00860379"/>
    <w:rsid w:val="00863711"/>
    <w:rsid w:val="00863F5F"/>
    <w:rsid w:val="00866DD2"/>
    <w:rsid w:val="00872EE2"/>
    <w:rsid w:val="00873FAA"/>
    <w:rsid w:val="00884757"/>
    <w:rsid w:val="0088654A"/>
    <w:rsid w:val="00886850"/>
    <w:rsid w:val="0089748B"/>
    <w:rsid w:val="008A168B"/>
    <w:rsid w:val="008A1C4E"/>
    <w:rsid w:val="008A36B1"/>
    <w:rsid w:val="008B0A6A"/>
    <w:rsid w:val="008B44FC"/>
    <w:rsid w:val="008B4A6A"/>
    <w:rsid w:val="008B5297"/>
    <w:rsid w:val="008B5B0C"/>
    <w:rsid w:val="008B5D82"/>
    <w:rsid w:val="008B61A1"/>
    <w:rsid w:val="008B681B"/>
    <w:rsid w:val="008C1879"/>
    <w:rsid w:val="008C35CA"/>
    <w:rsid w:val="008C3C5A"/>
    <w:rsid w:val="008C56B5"/>
    <w:rsid w:val="008C7073"/>
    <w:rsid w:val="008C7B51"/>
    <w:rsid w:val="008D51F7"/>
    <w:rsid w:val="008E37F9"/>
    <w:rsid w:val="008F0491"/>
    <w:rsid w:val="008F1443"/>
    <w:rsid w:val="008F14D7"/>
    <w:rsid w:val="008F3D12"/>
    <w:rsid w:val="008F5F60"/>
    <w:rsid w:val="008F7003"/>
    <w:rsid w:val="0090047C"/>
    <w:rsid w:val="00902DE3"/>
    <w:rsid w:val="009111DF"/>
    <w:rsid w:val="00912FC8"/>
    <w:rsid w:val="009179A8"/>
    <w:rsid w:val="0092036A"/>
    <w:rsid w:val="00920556"/>
    <w:rsid w:val="00921766"/>
    <w:rsid w:val="00922176"/>
    <w:rsid w:val="009222EC"/>
    <w:rsid w:val="00922C19"/>
    <w:rsid w:val="00923177"/>
    <w:rsid w:val="0092736C"/>
    <w:rsid w:val="00932C27"/>
    <w:rsid w:val="00932F66"/>
    <w:rsid w:val="00933CF0"/>
    <w:rsid w:val="00940971"/>
    <w:rsid w:val="0094163A"/>
    <w:rsid w:val="00942321"/>
    <w:rsid w:val="00955C9D"/>
    <w:rsid w:val="00960768"/>
    <w:rsid w:val="00960D45"/>
    <w:rsid w:val="00962493"/>
    <w:rsid w:val="00964E96"/>
    <w:rsid w:val="00967BDD"/>
    <w:rsid w:val="009708AB"/>
    <w:rsid w:val="00974AF7"/>
    <w:rsid w:val="009764DC"/>
    <w:rsid w:val="00982546"/>
    <w:rsid w:val="009939E4"/>
    <w:rsid w:val="00995097"/>
    <w:rsid w:val="0099653D"/>
    <w:rsid w:val="009A1046"/>
    <w:rsid w:val="009A202D"/>
    <w:rsid w:val="009B0BE9"/>
    <w:rsid w:val="009B0D53"/>
    <w:rsid w:val="009B1065"/>
    <w:rsid w:val="009B16D6"/>
    <w:rsid w:val="009B5AB9"/>
    <w:rsid w:val="009B75ED"/>
    <w:rsid w:val="009C1E92"/>
    <w:rsid w:val="009C5F45"/>
    <w:rsid w:val="009C677E"/>
    <w:rsid w:val="009C68D2"/>
    <w:rsid w:val="009D00F3"/>
    <w:rsid w:val="009D1A0C"/>
    <w:rsid w:val="009D2E18"/>
    <w:rsid w:val="009D7308"/>
    <w:rsid w:val="009D7835"/>
    <w:rsid w:val="009D7E2E"/>
    <w:rsid w:val="009E34FC"/>
    <w:rsid w:val="009E6649"/>
    <w:rsid w:val="009F3773"/>
    <w:rsid w:val="009F6BD7"/>
    <w:rsid w:val="009F71A4"/>
    <w:rsid w:val="00A009D1"/>
    <w:rsid w:val="00A00EA8"/>
    <w:rsid w:val="00A012C5"/>
    <w:rsid w:val="00A049DA"/>
    <w:rsid w:val="00A07041"/>
    <w:rsid w:val="00A0788E"/>
    <w:rsid w:val="00A1198F"/>
    <w:rsid w:val="00A1296C"/>
    <w:rsid w:val="00A17FC4"/>
    <w:rsid w:val="00A22810"/>
    <w:rsid w:val="00A23A88"/>
    <w:rsid w:val="00A240F9"/>
    <w:rsid w:val="00A26032"/>
    <w:rsid w:val="00A335F2"/>
    <w:rsid w:val="00A35069"/>
    <w:rsid w:val="00A358B2"/>
    <w:rsid w:val="00A36A00"/>
    <w:rsid w:val="00A42280"/>
    <w:rsid w:val="00A4539D"/>
    <w:rsid w:val="00A45817"/>
    <w:rsid w:val="00A46CD0"/>
    <w:rsid w:val="00A47E2E"/>
    <w:rsid w:val="00A5103F"/>
    <w:rsid w:val="00A52287"/>
    <w:rsid w:val="00A54456"/>
    <w:rsid w:val="00A54817"/>
    <w:rsid w:val="00A622C9"/>
    <w:rsid w:val="00A6380F"/>
    <w:rsid w:val="00A64399"/>
    <w:rsid w:val="00A662DD"/>
    <w:rsid w:val="00A70351"/>
    <w:rsid w:val="00A725B5"/>
    <w:rsid w:val="00A74E38"/>
    <w:rsid w:val="00A759DD"/>
    <w:rsid w:val="00A76DCF"/>
    <w:rsid w:val="00A8797C"/>
    <w:rsid w:val="00A95A6C"/>
    <w:rsid w:val="00A968AD"/>
    <w:rsid w:val="00A976B0"/>
    <w:rsid w:val="00AA139E"/>
    <w:rsid w:val="00AA2FC1"/>
    <w:rsid w:val="00AA686A"/>
    <w:rsid w:val="00AA6D57"/>
    <w:rsid w:val="00AB283E"/>
    <w:rsid w:val="00AB5C0C"/>
    <w:rsid w:val="00AD3B82"/>
    <w:rsid w:val="00AD62BA"/>
    <w:rsid w:val="00AE1DCA"/>
    <w:rsid w:val="00AE629C"/>
    <w:rsid w:val="00AE6C13"/>
    <w:rsid w:val="00AF5099"/>
    <w:rsid w:val="00AF5F15"/>
    <w:rsid w:val="00AF6D8B"/>
    <w:rsid w:val="00B036FC"/>
    <w:rsid w:val="00B104E0"/>
    <w:rsid w:val="00B10545"/>
    <w:rsid w:val="00B1412A"/>
    <w:rsid w:val="00B22609"/>
    <w:rsid w:val="00B23A73"/>
    <w:rsid w:val="00B23E67"/>
    <w:rsid w:val="00B25BB8"/>
    <w:rsid w:val="00B301B7"/>
    <w:rsid w:val="00B3290E"/>
    <w:rsid w:val="00B35C9A"/>
    <w:rsid w:val="00B36264"/>
    <w:rsid w:val="00B3678D"/>
    <w:rsid w:val="00B36D44"/>
    <w:rsid w:val="00B37BD0"/>
    <w:rsid w:val="00B37D9E"/>
    <w:rsid w:val="00B4379C"/>
    <w:rsid w:val="00B45FD3"/>
    <w:rsid w:val="00B51722"/>
    <w:rsid w:val="00B53464"/>
    <w:rsid w:val="00B54173"/>
    <w:rsid w:val="00B54A16"/>
    <w:rsid w:val="00B552F9"/>
    <w:rsid w:val="00B565FD"/>
    <w:rsid w:val="00B56D0F"/>
    <w:rsid w:val="00B57882"/>
    <w:rsid w:val="00B57F2B"/>
    <w:rsid w:val="00B67540"/>
    <w:rsid w:val="00B679D5"/>
    <w:rsid w:val="00B74B9A"/>
    <w:rsid w:val="00B83294"/>
    <w:rsid w:val="00B8463A"/>
    <w:rsid w:val="00B870C9"/>
    <w:rsid w:val="00B873E4"/>
    <w:rsid w:val="00B90A6F"/>
    <w:rsid w:val="00B940B7"/>
    <w:rsid w:val="00B94847"/>
    <w:rsid w:val="00B94E20"/>
    <w:rsid w:val="00B97745"/>
    <w:rsid w:val="00BA035B"/>
    <w:rsid w:val="00BA397E"/>
    <w:rsid w:val="00BA56E9"/>
    <w:rsid w:val="00BB1912"/>
    <w:rsid w:val="00BB58C0"/>
    <w:rsid w:val="00BC2AF6"/>
    <w:rsid w:val="00BC7029"/>
    <w:rsid w:val="00BC7A8E"/>
    <w:rsid w:val="00BD0CA1"/>
    <w:rsid w:val="00BD1959"/>
    <w:rsid w:val="00BD3BAF"/>
    <w:rsid w:val="00BE111B"/>
    <w:rsid w:val="00BE4228"/>
    <w:rsid w:val="00BE4664"/>
    <w:rsid w:val="00BF0420"/>
    <w:rsid w:val="00BF4B17"/>
    <w:rsid w:val="00BF775C"/>
    <w:rsid w:val="00C05AED"/>
    <w:rsid w:val="00C11B3E"/>
    <w:rsid w:val="00C13011"/>
    <w:rsid w:val="00C21354"/>
    <w:rsid w:val="00C25292"/>
    <w:rsid w:val="00C30520"/>
    <w:rsid w:val="00C36066"/>
    <w:rsid w:val="00C4632D"/>
    <w:rsid w:val="00C47F2E"/>
    <w:rsid w:val="00C501E6"/>
    <w:rsid w:val="00C530BA"/>
    <w:rsid w:val="00C55A3F"/>
    <w:rsid w:val="00C61ACB"/>
    <w:rsid w:val="00C626BB"/>
    <w:rsid w:val="00C66898"/>
    <w:rsid w:val="00C67482"/>
    <w:rsid w:val="00C70911"/>
    <w:rsid w:val="00C73894"/>
    <w:rsid w:val="00C7725E"/>
    <w:rsid w:val="00C7730D"/>
    <w:rsid w:val="00C845B2"/>
    <w:rsid w:val="00C86D5C"/>
    <w:rsid w:val="00C871EE"/>
    <w:rsid w:val="00C917A5"/>
    <w:rsid w:val="00C919D5"/>
    <w:rsid w:val="00C95151"/>
    <w:rsid w:val="00CA1E93"/>
    <w:rsid w:val="00CA1F21"/>
    <w:rsid w:val="00CA5F47"/>
    <w:rsid w:val="00CA73A6"/>
    <w:rsid w:val="00CA74E4"/>
    <w:rsid w:val="00CA7C9D"/>
    <w:rsid w:val="00CA7D1D"/>
    <w:rsid w:val="00CB24F9"/>
    <w:rsid w:val="00CB2FB7"/>
    <w:rsid w:val="00CB4CC4"/>
    <w:rsid w:val="00CB68A3"/>
    <w:rsid w:val="00CC1A99"/>
    <w:rsid w:val="00CC2CD3"/>
    <w:rsid w:val="00CC5A47"/>
    <w:rsid w:val="00CC5B68"/>
    <w:rsid w:val="00CC6E82"/>
    <w:rsid w:val="00CC7192"/>
    <w:rsid w:val="00CD00DB"/>
    <w:rsid w:val="00CD463D"/>
    <w:rsid w:val="00CD6FCD"/>
    <w:rsid w:val="00CE10D5"/>
    <w:rsid w:val="00CE389A"/>
    <w:rsid w:val="00CE5560"/>
    <w:rsid w:val="00CE6746"/>
    <w:rsid w:val="00CE6A26"/>
    <w:rsid w:val="00CE74D1"/>
    <w:rsid w:val="00CF551A"/>
    <w:rsid w:val="00CF6A5A"/>
    <w:rsid w:val="00D03290"/>
    <w:rsid w:val="00D056B1"/>
    <w:rsid w:val="00D114A2"/>
    <w:rsid w:val="00D1287A"/>
    <w:rsid w:val="00D13397"/>
    <w:rsid w:val="00D14C42"/>
    <w:rsid w:val="00D17187"/>
    <w:rsid w:val="00D1719A"/>
    <w:rsid w:val="00D2090F"/>
    <w:rsid w:val="00D2723A"/>
    <w:rsid w:val="00D30E58"/>
    <w:rsid w:val="00D328A4"/>
    <w:rsid w:val="00D32AE1"/>
    <w:rsid w:val="00D44463"/>
    <w:rsid w:val="00D4663A"/>
    <w:rsid w:val="00D47A19"/>
    <w:rsid w:val="00D527F5"/>
    <w:rsid w:val="00D53411"/>
    <w:rsid w:val="00D545F7"/>
    <w:rsid w:val="00D54A87"/>
    <w:rsid w:val="00D56759"/>
    <w:rsid w:val="00D61B77"/>
    <w:rsid w:val="00D62471"/>
    <w:rsid w:val="00D646C4"/>
    <w:rsid w:val="00D65FB8"/>
    <w:rsid w:val="00D73B90"/>
    <w:rsid w:val="00D74EF6"/>
    <w:rsid w:val="00D808C4"/>
    <w:rsid w:val="00D81338"/>
    <w:rsid w:val="00D82088"/>
    <w:rsid w:val="00D85ACC"/>
    <w:rsid w:val="00D85D02"/>
    <w:rsid w:val="00D877E8"/>
    <w:rsid w:val="00D908ED"/>
    <w:rsid w:val="00D926AD"/>
    <w:rsid w:val="00D94874"/>
    <w:rsid w:val="00D95D92"/>
    <w:rsid w:val="00D97975"/>
    <w:rsid w:val="00DA0736"/>
    <w:rsid w:val="00DA317E"/>
    <w:rsid w:val="00DA54F9"/>
    <w:rsid w:val="00DA6D54"/>
    <w:rsid w:val="00DB286E"/>
    <w:rsid w:val="00DB4D2B"/>
    <w:rsid w:val="00DB5289"/>
    <w:rsid w:val="00DB603E"/>
    <w:rsid w:val="00DC2CE2"/>
    <w:rsid w:val="00DC2FA8"/>
    <w:rsid w:val="00DC49A9"/>
    <w:rsid w:val="00DC5F25"/>
    <w:rsid w:val="00DC7579"/>
    <w:rsid w:val="00DC7A17"/>
    <w:rsid w:val="00DC7B4D"/>
    <w:rsid w:val="00DD2D3B"/>
    <w:rsid w:val="00DD3AB6"/>
    <w:rsid w:val="00DD3BC7"/>
    <w:rsid w:val="00DD522F"/>
    <w:rsid w:val="00DD5F84"/>
    <w:rsid w:val="00DD68F1"/>
    <w:rsid w:val="00DD7AC0"/>
    <w:rsid w:val="00DE2CC3"/>
    <w:rsid w:val="00DE311E"/>
    <w:rsid w:val="00DF2E1F"/>
    <w:rsid w:val="00DF4591"/>
    <w:rsid w:val="00DF499D"/>
    <w:rsid w:val="00DF4C87"/>
    <w:rsid w:val="00DF6817"/>
    <w:rsid w:val="00E03B79"/>
    <w:rsid w:val="00E053F3"/>
    <w:rsid w:val="00E07698"/>
    <w:rsid w:val="00E10E00"/>
    <w:rsid w:val="00E10FC8"/>
    <w:rsid w:val="00E11051"/>
    <w:rsid w:val="00E11CDD"/>
    <w:rsid w:val="00E1456A"/>
    <w:rsid w:val="00E157DB"/>
    <w:rsid w:val="00E163C1"/>
    <w:rsid w:val="00E17DFD"/>
    <w:rsid w:val="00E244AC"/>
    <w:rsid w:val="00E251FA"/>
    <w:rsid w:val="00E252B8"/>
    <w:rsid w:val="00E2609D"/>
    <w:rsid w:val="00E270D7"/>
    <w:rsid w:val="00E31B05"/>
    <w:rsid w:val="00E33A38"/>
    <w:rsid w:val="00E424C0"/>
    <w:rsid w:val="00E42980"/>
    <w:rsid w:val="00E43404"/>
    <w:rsid w:val="00E457BA"/>
    <w:rsid w:val="00E4617D"/>
    <w:rsid w:val="00E4636F"/>
    <w:rsid w:val="00E57F3E"/>
    <w:rsid w:val="00E6316F"/>
    <w:rsid w:val="00E63B92"/>
    <w:rsid w:val="00E63E3E"/>
    <w:rsid w:val="00E64D98"/>
    <w:rsid w:val="00E64EE1"/>
    <w:rsid w:val="00E66F7A"/>
    <w:rsid w:val="00E75789"/>
    <w:rsid w:val="00E81E66"/>
    <w:rsid w:val="00E82210"/>
    <w:rsid w:val="00E839E4"/>
    <w:rsid w:val="00E85F3E"/>
    <w:rsid w:val="00E86655"/>
    <w:rsid w:val="00E9447A"/>
    <w:rsid w:val="00E95054"/>
    <w:rsid w:val="00E952DB"/>
    <w:rsid w:val="00E95C07"/>
    <w:rsid w:val="00E96FA2"/>
    <w:rsid w:val="00E97735"/>
    <w:rsid w:val="00EA012E"/>
    <w:rsid w:val="00EA0256"/>
    <w:rsid w:val="00EB46D5"/>
    <w:rsid w:val="00EC5072"/>
    <w:rsid w:val="00ED0BAA"/>
    <w:rsid w:val="00ED24B0"/>
    <w:rsid w:val="00ED334F"/>
    <w:rsid w:val="00EE0C34"/>
    <w:rsid w:val="00EE38AE"/>
    <w:rsid w:val="00EE59A9"/>
    <w:rsid w:val="00EE6B1F"/>
    <w:rsid w:val="00EE6EDB"/>
    <w:rsid w:val="00EE796E"/>
    <w:rsid w:val="00EF052C"/>
    <w:rsid w:val="00EF171F"/>
    <w:rsid w:val="00EF440B"/>
    <w:rsid w:val="00EF4506"/>
    <w:rsid w:val="00EF6956"/>
    <w:rsid w:val="00EF7047"/>
    <w:rsid w:val="00EF75DB"/>
    <w:rsid w:val="00F014F1"/>
    <w:rsid w:val="00F03A22"/>
    <w:rsid w:val="00F04F83"/>
    <w:rsid w:val="00F06F7E"/>
    <w:rsid w:val="00F124F8"/>
    <w:rsid w:val="00F130A2"/>
    <w:rsid w:val="00F14AD2"/>
    <w:rsid w:val="00F14D38"/>
    <w:rsid w:val="00F15906"/>
    <w:rsid w:val="00F16B19"/>
    <w:rsid w:val="00F16C5F"/>
    <w:rsid w:val="00F20480"/>
    <w:rsid w:val="00F26310"/>
    <w:rsid w:val="00F31B3F"/>
    <w:rsid w:val="00F31B77"/>
    <w:rsid w:val="00F31CCB"/>
    <w:rsid w:val="00F33928"/>
    <w:rsid w:val="00F3688F"/>
    <w:rsid w:val="00F4502F"/>
    <w:rsid w:val="00F47770"/>
    <w:rsid w:val="00F4789E"/>
    <w:rsid w:val="00F50E12"/>
    <w:rsid w:val="00F574DF"/>
    <w:rsid w:val="00F6137C"/>
    <w:rsid w:val="00F657ED"/>
    <w:rsid w:val="00F7106F"/>
    <w:rsid w:val="00F71F71"/>
    <w:rsid w:val="00F7282D"/>
    <w:rsid w:val="00F76D4A"/>
    <w:rsid w:val="00F77E67"/>
    <w:rsid w:val="00F80C09"/>
    <w:rsid w:val="00F83ACE"/>
    <w:rsid w:val="00F86B45"/>
    <w:rsid w:val="00F91C27"/>
    <w:rsid w:val="00F93F75"/>
    <w:rsid w:val="00F94271"/>
    <w:rsid w:val="00F9613A"/>
    <w:rsid w:val="00FA07D0"/>
    <w:rsid w:val="00FA13D6"/>
    <w:rsid w:val="00FA15EB"/>
    <w:rsid w:val="00FB6A3D"/>
    <w:rsid w:val="00FB6F78"/>
    <w:rsid w:val="00FC2F44"/>
    <w:rsid w:val="00FC5337"/>
    <w:rsid w:val="00FD0C1A"/>
    <w:rsid w:val="00FD1264"/>
    <w:rsid w:val="00FD17F2"/>
    <w:rsid w:val="00FD2CAE"/>
    <w:rsid w:val="00FD6F01"/>
    <w:rsid w:val="00FE0780"/>
    <w:rsid w:val="00FE5D0A"/>
    <w:rsid w:val="00FE5E09"/>
    <w:rsid w:val="00FE5E1A"/>
    <w:rsid w:val="00FF0FBA"/>
    <w:rsid w:val="00FF4423"/>
    <w:rsid w:val="00FF768F"/>
    <w:rsid w:val="00FF76E2"/>
    <w:rsid w:val="00FF7AF4"/>
    <w:rsid w:val="00FF7B62"/>
    <w:rsid w:val="05882AC6"/>
    <w:rsid w:val="07E7200C"/>
    <w:rsid w:val="0C684587"/>
    <w:rsid w:val="19061961"/>
    <w:rsid w:val="24E679A9"/>
    <w:rsid w:val="33C41527"/>
    <w:rsid w:val="365C3A0A"/>
    <w:rsid w:val="4482279C"/>
    <w:rsid w:val="491E19AF"/>
    <w:rsid w:val="577A3341"/>
    <w:rsid w:val="5A91002D"/>
    <w:rsid w:val="651B2DB9"/>
    <w:rsid w:val="6D3F13BD"/>
    <w:rsid w:val="7E4F27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lsdException w:name="Strong" w:semiHidden="0" w:unhideWhenUsed="0" w:qFormat="1"/>
    <w:lsdException w:name="Emphasis" w:semiHidden="0" w:unhideWhenUsed="0" w:qFormat="1"/>
    <w:lsdException w:name="Document Map" w:semiHidden="0" w:unhideWhenUsed="0"/>
    <w:lsdException w:name="HTML Top of Form" w:uiPriority="99"/>
    <w:lsdException w:name="HTML Bottom of Form" w:uiPriority="99"/>
    <w:lsdException w:name="Normal (Web)" w:semiHidden="0" w:unhideWhenUsed="0"/>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93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sid w:val="001F093D"/>
    <w:rPr>
      <w:rFonts w:ascii="宋体"/>
      <w:sz w:val="18"/>
      <w:szCs w:val="18"/>
    </w:rPr>
  </w:style>
  <w:style w:type="paragraph" w:styleId="a4">
    <w:name w:val="Date"/>
    <w:basedOn w:val="a"/>
    <w:next w:val="a"/>
    <w:link w:val="Char0"/>
    <w:rsid w:val="001F093D"/>
    <w:pPr>
      <w:ind w:leftChars="2500" w:left="100"/>
    </w:pPr>
  </w:style>
  <w:style w:type="paragraph" w:styleId="a5">
    <w:name w:val="Balloon Text"/>
    <w:basedOn w:val="a"/>
    <w:semiHidden/>
    <w:qFormat/>
    <w:rsid w:val="001F093D"/>
    <w:rPr>
      <w:sz w:val="18"/>
      <w:szCs w:val="18"/>
    </w:rPr>
  </w:style>
  <w:style w:type="paragraph" w:styleId="a6">
    <w:name w:val="footer"/>
    <w:basedOn w:val="a"/>
    <w:rsid w:val="001F093D"/>
    <w:pPr>
      <w:tabs>
        <w:tab w:val="center" w:pos="4153"/>
        <w:tab w:val="right" w:pos="8306"/>
      </w:tabs>
      <w:snapToGrid w:val="0"/>
    </w:pPr>
    <w:rPr>
      <w:sz w:val="18"/>
      <w:szCs w:val="18"/>
    </w:rPr>
  </w:style>
  <w:style w:type="paragraph" w:styleId="a7">
    <w:name w:val="header"/>
    <w:basedOn w:val="a"/>
    <w:link w:val="Char1"/>
    <w:rsid w:val="001F093D"/>
    <w:pPr>
      <w:pBdr>
        <w:bottom w:val="single" w:sz="6" w:space="1" w:color="auto"/>
      </w:pBdr>
      <w:tabs>
        <w:tab w:val="center" w:pos="4153"/>
        <w:tab w:val="right" w:pos="8306"/>
      </w:tabs>
      <w:snapToGrid w:val="0"/>
      <w:jc w:val="center"/>
    </w:pPr>
    <w:rPr>
      <w:sz w:val="18"/>
      <w:szCs w:val="18"/>
    </w:rPr>
  </w:style>
  <w:style w:type="paragraph" w:styleId="a8">
    <w:name w:val="Normal (Web)"/>
    <w:basedOn w:val="a"/>
    <w:rsid w:val="001F093D"/>
    <w:pPr>
      <w:spacing w:before="100" w:beforeAutospacing="1" w:after="100" w:afterAutospacing="1"/>
    </w:pPr>
    <w:rPr>
      <w:rFonts w:ascii="宋体" w:hAnsi="宋体"/>
    </w:rPr>
  </w:style>
  <w:style w:type="character" w:styleId="a9">
    <w:name w:val="Strong"/>
    <w:basedOn w:val="a0"/>
    <w:qFormat/>
    <w:rsid w:val="001F093D"/>
    <w:rPr>
      <w:b/>
      <w:bCs/>
    </w:rPr>
  </w:style>
  <w:style w:type="character" w:styleId="aa">
    <w:name w:val="page number"/>
    <w:basedOn w:val="a0"/>
    <w:qFormat/>
    <w:rsid w:val="001F093D"/>
  </w:style>
  <w:style w:type="character" w:styleId="ab">
    <w:name w:val="Hyperlink"/>
    <w:basedOn w:val="a0"/>
    <w:rsid w:val="001F093D"/>
    <w:rPr>
      <w:color w:val="0000FF"/>
      <w:u w:val="single"/>
    </w:rPr>
  </w:style>
  <w:style w:type="character" w:customStyle="1" w:styleId="Char1">
    <w:name w:val="页眉 Char"/>
    <w:basedOn w:val="a0"/>
    <w:link w:val="a7"/>
    <w:rsid w:val="001F093D"/>
    <w:rPr>
      <w:sz w:val="18"/>
      <w:szCs w:val="18"/>
    </w:rPr>
  </w:style>
  <w:style w:type="character" w:customStyle="1" w:styleId="Char0">
    <w:name w:val="日期 Char"/>
    <w:basedOn w:val="a0"/>
    <w:link w:val="a4"/>
    <w:rsid w:val="001F093D"/>
    <w:rPr>
      <w:sz w:val="24"/>
      <w:szCs w:val="24"/>
    </w:rPr>
  </w:style>
  <w:style w:type="character" w:customStyle="1" w:styleId="Char">
    <w:name w:val="文档结构图 Char"/>
    <w:basedOn w:val="a0"/>
    <w:link w:val="a3"/>
    <w:rsid w:val="001F093D"/>
    <w:rPr>
      <w:rFonts w:ascii="宋体"/>
      <w:sz w:val="18"/>
      <w:szCs w:val="18"/>
    </w:rPr>
  </w:style>
  <w:style w:type="paragraph" w:customStyle="1" w:styleId="1">
    <w:name w:val="列出段落1"/>
    <w:basedOn w:val="a"/>
    <w:uiPriority w:val="34"/>
    <w:qFormat/>
    <w:rsid w:val="001F093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40ABE9D-BE03-468A-82FA-1B9BD2DC16E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192</Words>
  <Characters>1101</Characters>
  <Application>Microsoft Office Word</Application>
  <DocSecurity>0</DocSecurity>
  <Lines>9</Lines>
  <Paragraphs>2</Paragraphs>
  <ScaleCrop>false</ScaleCrop>
  <Company>Microsoft</Company>
  <LinksUpToDate>false</LinksUpToDate>
  <CharactersWithSpaces>1291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首都经济贸易大学</dc:title>
  <dc:creator>fangwx</dc:creator>
  <cp:lastModifiedBy>Administrator</cp:lastModifiedBy>
  <cp:revision>42</cp:revision>
  <cp:lastPrinted>2016-04-18T01:17:00Z</cp:lastPrinted>
  <dcterms:created xsi:type="dcterms:W3CDTF">2016-04-15T00:38:00Z</dcterms:created>
  <dcterms:modified xsi:type="dcterms:W3CDTF">2016-04-22T01:42:00Z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